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7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D6BE04D" w14:textId="77777777" w:rsidR="000B2B51" w:rsidRPr="000B2B51" w:rsidRDefault="000B2B51" w:rsidP="00C65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000D6B" w14:textId="77777777" w:rsidR="000B2B51" w:rsidRPr="000B2B51" w:rsidRDefault="000B2B51" w:rsidP="000B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hr-HR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begin"/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instrText>HYPERLINK "https://www.google.com/url?sa=t&amp;rct=j&amp;q=&amp;esrc=s&amp;source=web&amp;cd=&amp;ved=2ahUKEwiD4t-k9_T_AhWN77sIHShxBsoQFnoECA4QAw&amp;url=https%3A%2F%2Frea-sjever.hr%2Fsecap%2F&amp;usg=AOvVaw3RqQ6MGJCu2czwPePzg9c1&amp;opi=89978449"</w:instrText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</w:p>
          <w:p w14:paraId="320F92DF" w14:textId="1C9A4E41" w:rsidR="000B2B51" w:rsidRPr="000B2B51" w:rsidRDefault="000B2B51" w:rsidP="000B2B5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t>SECAP - Akcijski plan energetski i klimatski održivog razvitka (</w:t>
            </w:r>
            <w:proofErr w:type="spellStart"/>
            <w:r w:rsidRPr="000B2B51">
              <w:rPr>
                <w:rFonts w:ascii="Times New Roman" w:hAnsi="Times New Roman" w:cs="Times New Roman"/>
              </w:rPr>
              <w:t>Semeljci</w:t>
            </w:r>
            <w:proofErr w:type="spellEnd"/>
            <w:r w:rsidRPr="000B2B51">
              <w:rPr>
                <w:rFonts w:ascii="Times New Roman" w:hAnsi="Times New Roman" w:cs="Times New Roman"/>
              </w:rPr>
              <w:t xml:space="preserve">, Strizivojna, </w:t>
            </w:r>
            <w:proofErr w:type="spellStart"/>
            <w:r w:rsidRPr="000B2B51">
              <w:rPr>
                <w:rFonts w:ascii="Times New Roman" w:hAnsi="Times New Roman" w:cs="Times New Roman"/>
              </w:rPr>
              <w:t>Trnava</w:t>
            </w:r>
            <w:proofErr w:type="spellEnd"/>
            <w:r w:rsidRPr="000B2B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2B51">
              <w:rPr>
                <w:rFonts w:ascii="Times New Roman" w:hAnsi="Times New Roman" w:cs="Times New Roman"/>
              </w:rPr>
              <w:t>Podcrkavlje</w:t>
            </w:r>
            <w:proofErr w:type="spellEnd"/>
            <w:r w:rsidRPr="000B2B5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B2B51">
              <w:rPr>
                <w:rFonts w:ascii="Times New Roman" w:hAnsi="Times New Roman" w:cs="Times New Roman"/>
              </w:rPr>
              <w:t>Viškovci</w:t>
            </w:r>
            <w:proofErr w:type="spellEnd"/>
            <w:r w:rsidRPr="000B2B51">
              <w:rPr>
                <w:rFonts w:ascii="Times New Roman" w:hAnsi="Times New Roman" w:cs="Times New Roman"/>
              </w:rPr>
              <w:t>)</w:t>
            </w:r>
          </w:p>
          <w:p w14:paraId="549DFCC1" w14:textId="1A82360D" w:rsidR="000B2B51" w:rsidRPr="000B2B51" w:rsidRDefault="000B2B51" w:rsidP="000B2B5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43E55CA6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13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srpnja 2023. godine</w:t>
            </w:r>
          </w:p>
          <w:p w14:paraId="79771585" w14:textId="5D0C021C" w:rsidR="000B2B51" w:rsidRPr="000B2B51" w:rsidRDefault="00CE17F2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8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srpnja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2023.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6D54B14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>Popunjeni obrazac s eventualnim prilogom zaključno s 02. 08.2023</w:t>
      </w:r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bookmarkStart w:id="0" w:name="_GoBack"/>
      <w:bookmarkEnd w:id="0"/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51"/>
    <w:rsid w:val="000B2B51"/>
    <w:rsid w:val="002211BF"/>
    <w:rsid w:val="005945D5"/>
    <w:rsid w:val="00795C62"/>
    <w:rsid w:val="00C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Korisnik</cp:lastModifiedBy>
  <cp:revision>3</cp:revision>
  <cp:lastPrinted>2023-07-04T11:25:00Z</cp:lastPrinted>
  <dcterms:created xsi:type="dcterms:W3CDTF">2023-07-12T06:40:00Z</dcterms:created>
  <dcterms:modified xsi:type="dcterms:W3CDTF">2023-07-12T06:46:00Z</dcterms:modified>
</cp:coreProperties>
</file>