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B0" w:rsidRPr="00691BB0" w:rsidRDefault="00691BB0" w:rsidP="00691B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54. Zakona o lokalnoj i područnoj (regionalnoj) </w:t>
      </w:r>
      <w:proofErr w:type="spellStart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samouopravi</w:t>
      </w:r>
      <w:proofErr w:type="spellEnd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broj 33/01, 60/01, 129/05, 109/07, 125/08, 36/09, 36/09, 150/11, 144/1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2, 19/13, 137/15, 123/17, 98/19 i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144/20</w:t>
      </w:r>
      <w:r w:rsidR="009562A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30. Statuta Općine Strizivojna („Službeni glasnik Općine Strizivojna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 01/21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.), Općinsko vijeće Općine Strizivojna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o zajedničkom obavljanju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poslova </w:t>
      </w: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računovodstva i financija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općinama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Levanjska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Varoš </w:t>
      </w: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Trnava</w:t>
      </w:r>
      <w:proofErr w:type="spellEnd"/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691BB0" w:rsidRPr="00691BB0" w:rsidRDefault="00691BB0" w:rsidP="00691BB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Općinsko vijeće Općine Strizivojna suglasno je da se poslovi računovodstva i financij</w:t>
      </w:r>
      <w:r w:rsidR="005540E5">
        <w:rPr>
          <w:rFonts w:ascii="Times New Roman" w:eastAsia="Times New Roman" w:hAnsi="Times New Roman" w:cs="Times New Roman"/>
          <w:sz w:val="24"/>
          <w:szCs w:val="24"/>
          <w:lang w:eastAsia="hr-HR"/>
        </w:rPr>
        <w:t>a obavljaju zajedno s općinama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Levanjska</w:t>
      </w:r>
      <w:proofErr w:type="spellEnd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Varoš i </w:t>
      </w:r>
      <w:proofErr w:type="spellStart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Trnava</w:t>
      </w:r>
      <w:proofErr w:type="spellEnd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91BB0" w:rsidRPr="00691BB0" w:rsidRDefault="00691BB0" w:rsidP="00691BB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Zajedničko obavljanje poslova računovodstva i financija iz stavka 1. ove Odluke podrazumijeva provođenje odredbi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proračunu i odluka donesenih sukladno zakonu sa svim ovlastima koje iz njih proizlaze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području svake jedinice lokalne samouprave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ove Odluke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provođenje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svih pozitivno pravnih propisa Republike Hrvatske i važećih općih akata u obavljanju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računovodstva i financija, kao i s tim povezanih poslova.</w:t>
      </w: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691BB0" w:rsidRPr="00691BB0" w:rsidRDefault="00691BB0" w:rsidP="00691BB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Zajedničko obavljanje poslova računovodstva i financija povjerava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tvrtki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usluge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Đakova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5328A" w:rsidRPr="00C5328A">
        <w:rPr>
          <w:rFonts w:ascii="Times New Roman" w:eastAsia="Times New Roman" w:hAnsi="Times New Roman" w:cs="Times New Roman"/>
          <w:sz w:val="24"/>
          <w:szCs w:val="24"/>
          <w:lang w:eastAsia="hr-HR"/>
        </w:rPr>
        <w:t>Matije Gupca 13, 31400 Đakovo, OIB: 50537533179</w:t>
      </w:r>
      <w:r w:rsidR="00C5328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5328A" w:rsidRPr="00C532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532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je osnivač i vlasnik u 100% dijelu Grad Đakovo. </w:t>
      </w:r>
    </w:p>
    <w:p w:rsidR="00691BB0" w:rsidRPr="00691BB0" w:rsidRDefault="00691BB0" w:rsidP="00691BB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Troškove rada 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djelatnika tvrtke </w:t>
      </w:r>
      <w:proofErr w:type="spellStart"/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>Cito</w:t>
      </w:r>
      <w:proofErr w:type="spellEnd"/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za usluge snosit će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5540E5">
        <w:rPr>
          <w:rFonts w:ascii="Times New Roman" w:eastAsia="Times New Roman" w:hAnsi="Times New Roman" w:cs="Times New Roman"/>
          <w:sz w:val="24"/>
          <w:szCs w:val="24"/>
          <w:lang w:eastAsia="hr-HR"/>
        </w:rPr>
        <w:t>iz ove Odluke svaka u iznosu od 1.000,00 eura + PDV mjesečno.</w:t>
      </w:r>
    </w:p>
    <w:p w:rsidR="00691BB0" w:rsidRPr="00691BB0" w:rsidRDefault="00691BB0" w:rsidP="00691BB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691BB0" w:rsidRDefault="00691BB0" w:rsidP="00691B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Način plaćanja troškova rada, te troškova nabave nužne stručne literature, troškova vezanih za osiguravanje nužnih uvjeta rada kao što su opremanje uredske prostorije i sredstva z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rad, troškova telefoniranja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svih drugih sličnih troškova, kao i način zajedničkog obavljanja poslova 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računovodstva i financija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 tim povezana međusobna prava i obveze jedinica lokalne samouprave iz ove Odluke urediti će se posebnim sporazumom.</w:t>
      </w: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691BB0" w:rsidRPr="00691BB0" w:rsidRDefault="00691BB0" w:rsidP="00691B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Ovlašćuje se Općinski načelnik Općine Strizivojna da s općinama iz ove Odluke sklopi sporazum o zajedničkom obavljanju poslova 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računovodstva i financija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691BB0" w:rsidRPr="00691BB0" w:rsidRDefault="00691BB0" w:rsidP="00691B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U slučaju da neka jedinica lokalne samouprave iz ove Odluke ne usvoji takvu odluku o zajedničkom obavljanju poslova </w:t>
      </w:r>
      <w:r w:rsidR="004A7979" w:rsidRP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računovodstva i financija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ne sklopi navedeni sporazum, ili u slučaju prestanka važenja navedenog sporazuma u odnosu na neku od ugovornih strana sporazuma, ova Odluka, odnosno sporazum, ostaju na snazi u odnosu na 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druge jedinice lokalne samouprave, tj. ugovorne strane, a sva prava i obveze iz ove Odluke i sporazuma preuzimaju ostale jedinice lokalne samouprave, tj. ugovorne strane, razmjerno utvrđenim kriterijima iz ove Odluke i sporazuma.</w:t>
      </w: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:rsidR="00691BB0" w:rsidRPr="00691BB0" w:rsidRDefault="00691BB0" w:rsidP="00691B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Ova Odluka stupa na snagu osam dana od dana objave u „Službenom glasniku Općine Strizivojna“.</w:t>
      </w:r>
    </w:p>
    <w:p w:rsidR="00691BB0" w:rsidRPr="00691BB0" w:rsidRDefault="00691BB0" w:rsidP="00691B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691BB0" w:rsidRPr="00691BB0" w:rsidRDefault="00691BB0" w:rsidP="00691B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</w:t>
      </w:r>
    </w:p>
    <w:p w:rsidR="00691BB0" w:rsidRPr="00691BB0" w:rsidRDefault="00691BB0" w:rsidP="00691B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STRIZIVOJNA</w:t>
      </w:r>
    </w:p>
    <w:p w:rsidR="00691BB0" w:rsidRDefault="00691BB0" w:rsidP="00691B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:rsidR="004A7979" w:rsidRDefault="004A7979" w:rsidP="00691B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7979" w:rsidRDefault="004A7979" w:rsidP="00691B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7979" w:rsidRPr="00691BB0" w:rsidRDefault="004A7979" w:rsidP="00691B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91BB0" w:rsidRDefault="00691BB0" w:rsidP="00691B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A7979"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URBROJ:</w:t>
      </w:r>
      <w:r w:rsidR="004A7979"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 </w:t>
      </w:r>
      <w:proofErr w:type="spellStart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Strizivojni</w:t>
      </w:r>
      <w:proofErr w:type="spellEnd"/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A797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Pr="00691BB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4A7979" w:rsidRDefault="004A7979" w:rsidP="00691B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7979" w:rsidRPr="00691BB0" w:rsidRDefault="004A7979" w:rsidP="00691B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</w:t>
      </w:r>
      <w:r w:rsidR="004A79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PREDSJEDNICA</w:t>
      </w: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OPĆINSKOG VIJEĆA</w:t>
      </w:r>
    </w:p>
    <w:p w:rsidR="00691BB0" w:rsidRPr="00691BB0" w:rsidRDefault="00691BB0" w:rsidP="0069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1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</w:t>
      </w:r>
      <w:r w:rsidR="004A7979" w:rsidRPr="004A79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Ivana Rendulić, </w:t>
      </w:r>
      <w:proofErr w:type="spellStart"/>
      <w:r w:rsidR="004A7979" w:rsidRPr="004A79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mag.prim.educ</w:t>
      </w:r>
      <w:proofErr w:type="spellEnd"/>
      <w:r w:rsidR="004A7979" w:rsidRPr="004A79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85ABD" w:rsidRDefault="00185ABD"/>
    <w:sectPr w:rsidR="00185ABD" w:rsidSect="00902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B0"/>
    <w:rsid w:val="00185ABD"/>
    <w:rsid w:val="004A7979"/>
    <w:rsid w:val="005540E5"/>
    <w:rsid w:val="005F629F"/>
    <w:rsid w:val="00691BB0"/>
    <w:rsid w:val="009562AD"/>
    <w:rsid w:val="00C5328A"/>
    <w:rsid w:val="00D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A42B-B528-4117-8EE9-CD7D2FDA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691BB0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69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2023-09-29T08:17:00Z</dcterms:created>
  <dcterms:modified xsi:type="dcterms:W3CDTF">2024-02-27T10:19:00Z</dcterms:modified>
</cp:coreProperties>
</file>