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3C8" w:rsidRPr="007B7BC6" w:rsidRDefault="006D43C8" w:rsidP="006D43C8">
      <w:pPr>
        <w:rPr>
          <w:rFonts w:ascii="Times New Roman" w:hAnsi="Times New Roman" w:cs="Times New Roman"/>
        </w:rPr>
      </w:pPr>
    </w:p>
    <w:p w:rsidR="006D43C8" w:rsidRPr="007B7BC6" w:rsidRDefault="006D43C8" w:rsidP="006D43C8">
      <w:pPr>
        <w:pStyle w:val="Podnaslov"/>
        <w:rPr>
          <w:rFonts w:ascii="Times New Roman" w:hAnsi="Times New Roman" w:cs="Times New Roman"/>
        </w:rPr>
      </w:pPr>
    </w:p>
    <w:p w:rsidR="006D43C8" w:rsidRPr="007B7BC6" w:rsidRDefault="006D43C8" w:rsidP="006D43C8">
      <w:pPr>
        <w:spacing w:after="0" w:line="240" w:lineRule="auto"/>
        <w:jc w:val="center"/>
        <w:rPr>
          <w:rFonts w:ascii="Times New Roman" w:eastAsia="Times New Roman" w:hAnsi="Times New Roman" w:cs="Times New Roman"/>
          <w:sz w:val="96"/>
          <w:szCs w:val="96"/>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SLUŽBENI </w:t>
      </w:r>
      <w:r w:rsidRPr="007B7BC6">
        <w:rPr>
          <w:rFonts w:ascii="Times New Roman" w:eastAsia="Times New Roman" w:hAnsi="Times New Roman" w:cs="Times New Roman"/>
          <w:b/>
          <w:sz w:val="72"/>
          <w:szCs w:val="72"/>
          <w:lang w:eastAsia="hr-HR"/>
        </w:rPr>
        <w:tab/>
        <w:t>GLASNIK</w:t>
      </w: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OPĆINE STRIZIVOJNA</w:t>
      </w: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r>
        <w:rPr>
          <w:rFonts w:ascii="Times New Roman" w:eastAsia="Times New Roman" w:hAnsi="Times New Roman" w:cs="Times New Roman"/>
          <w:b/>
          <w:sz w:val="72"/>
          <w:szCs w:val="72"/>
          <w:lang w:eastAsia="hr-HR"/>
        </w:rPr>
        <w:t>Br. 1/2</w:t>
      </w:r>
      <w:r w:rsidR="00DD7912">
        <w:rPr>
          <w:rFonts w:ascii="Times New Roman" w:eastAsia="Times New Roman" w:hAnsi="Times New Roman" w:cs="Times New Roman"/>
          <w:b/>
          <w:sz w:val="72"/>
          <w:szCs w:val="72"/>
          <w:lang w:eastAsia="hr-HR"/>
        </w:rPr>
        <w:t>2</w:t>
      </w:r>
      <w:r w:rsidRPr="007B7BC6">
        <w:rPr>
          <w:rFonts w:ascii="Times New Roman" w:eastAsia="Times New Roman" w:hAnsi="Times New Roman" w:cs="Times New Roman"/>
          <w:b/>
          <w:sz w:val="72"/>
          <w:szCs w:val="72"/>
          <w:lang w:eastAsia="hr-HR"/>
        </w:rPr>
        <w:t>.</w:t>
      </w: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jc w:val="center"/>
        <w:rPr>
          <w:rFonts w:ascii="Times New Roman" w:eastAsia="Times New Roman" w:hAnsi="Times New Roman" w:cs="Times New Roman"/>
          <w:b/>
          <w:sz w:val="72"/>
          <w:szCs w:val="72"/>
          <w:lang w:eastAsia="hr-HR"/>
        </w:rPr>
      </w:pPr>
    </w:p>
    <w:p w:rsidR="006D43C8" w:rsidRPr="007B7BC6" w:rsidRDefault="006D43C8" w:rsidP="006D43C8">
      <w:pPr>
        <w:spacing w:after="0" w:line="240" w:lineRule="auto"/>
        <w:rPr>
          <w:rFonts w:ascii="Times New Roman" w:eastAsia="Times New Roman" w:hAnsi="Times New Roman" w:cs="Times New Roman"/>
          <w:b/>
          <w:sz w:val="72"/>
          <w:szCs w:val="72"/>
          <w:lang w:eastAsia="hr-HR"/>
        </w:rPr>
      </w:pPr>
    </w:p>
    <w:p w:rsidR="006D43C8" w:rsidRDefault="006D43C8" w:rsidP="006D43C8">
      <w:pPr>
        <w:spacing w:after="0" w:line="240" w:lineRule="auto"/>
        <w:jc w:val="both"/>
        <w:rPr>
          <w:rFonts w:ascii="Times New Roman" w:eastAsia="Times New Roman" w:hAnsi="Times New Roman" w:cs="Times New Roman"/>
          <w:b/>
          <w:sz w:val="72"/>
          <w:szCs w:val="72"/>
          <w:lang w:eastAsia="hr-HR"/>
        </w:rPr>
      </w:pPr>
      <w:r w:rsidRPr="007B7BC6">
        <w:rPr>
          <w:rFonts w:ascii="Times New Roman" w:eastAsia="Times New Roman" w:hAnsi="Times New Roman" w:cs="Times New Roman"/>
          <w:b/>
          <w:sz w:val="72"/>
          <w:szCs w:val="72"/>
          <w:lang w:eastAsia="hr-HR"/>
        </w:rPr>
        <w:t xml:space="preserve">   Strizivojna,</w:t>
      </w:r>
      <w:r>
        <w:rPr>
          <w:rFonts w:ascii="Times New Roman" w:eastAsia="Times New Roman" w:hAnsi="Times New Roman" w:cs="Times New Roman"/>
          <w:b/>
          <w:sz w:val="72"/>
          <w:szCs w:val="72"/>
          <w:lang w:eastAsia="hr-HR"/>
        </w:rPr>
        <w:t xml:space="preserve"> </w:t>
      </w:r>
      <w:r w:rsidR="00DD7912">
        <w:rPr>
          <w:rFonts w:ascii="Times New Roman" w:eastAsia="Times New Roman" w:hAnsi="Times New Roman" w:cs="Times New Roman"/>
          <w:b/>
          <w:sz w:val="72"/>
          <w:szCs w:val="72"/>
          <w:lang w:eastAsia="hr-HR"/>
        </w:rPr>
        <w:t>14</w:t>
      </w:r>
      <w:r w:rsidRPr="007B7BC6">
        <w:rPr>
          <w:rFonts w:ascii="Times New Roman" w:eastAsia="Times New Roman" w:hAnsi="Times New Roman" w:cs="Times New Roman"/>
          <w:b/>
          <w:sz w:val="72"/>
          <w:szCs w:val="72"/>
          <w:lang w:eastAsia="hr-HR"/>
        </w:rPr>
        <w:t>.</w:t>
      </w:r>
      <w:r>
        <w:rPr>
          <w:rFonts w:ascii="Times New Roman" w:eastAsia="Times New Roman" w:hAnsi="Times New Roman" w:cs="Times New Roman"/>
          <w:b/>
          <w:sz w:val="72"/>
          <w:szCs w:val="72"/>
          <w:lang w:eastAsia="hr-HR"/>
        </w:rPr>
        <w:t>0</w:t>
      </w:r>
      <w:r w:rsidR="00DD7912">
        <w:rPr>
          <w:rFonts w:ascii="Times New Roman" w:eastAsia="Times New Roman" w:hAnsi="Times New Roman" w:cs="Times New Roman"/>
          <w:b/>
          <w:sz w:val="72"/>
          <w:szCs w:val="72"/>
          <w:lang w:eastAsia="hr-HR"/>
        </w:rPr>
        <w:t>1</w:t>
      </w:r>
      <w:r>
        <w:rPr>
          <w:rFonts w:ascii="Times New Roman" w:eastAsia="Times New Roman" w:hAnsi="Times New Roman" w:cs="Times New Roman"/>
          <w:b/>
          <w:sz w:val="72"/>
          <w:szCs w:val="72"/>
          <w:lang w:eastAsia="hr-HR"/>
        </w:rPr>
        <w:t>.202</w:t>
      </w:r>
      <w:r w:rsidR="00DD7912">
        <w:rPr>
          <w:rFonts w:ascii="Times New Roman" w:eastAsia="Times New Roman" w:hAnsi="Times New Roman" w:cs="Times New Roman"/>
          <w:b/>
          <w:sz w:val="72"/>
          <w:szCs w:val="72"/>
          <w:lang w:eastAsia="hr-HR"/>
        </w:rPr>
        <w:t>2</w:t>
      </w:r>
      <w:r w:rsidRPr="007B7BC6">
        <w:rPr>
          <w:rFonts w:ascii="Times New Roman" w:eastAsia="Times New Roman" w:hAnsi="Times New Roman" w:cs="Times New Roman"/>
          <w:b/>
          <w:sz w:val="72"/>
          <w:szCs w:val="72"/>
          <w:lang w:eastAsia="hr-HR"/>
        </w:rPr>
        <w:t>.</w:t>
      </w:r>
    </w:p>
    <w:p w:rsidR="006D43C8" w:rsidRPr="007B7BC6" w:rsidRDefault="006D43C8" w:rsidP="006D43C8">
      <w:pPr>
        <w:spacing w:after="0" w:line="240" w:lineRule="auto"/>
        <w:jc w:val="both"/>
        <w:rPr>
          <w:rFonts w:ascii="Times New Roman" w:eastAsia="Times New Roman" w:hAnsi="Times New Roman" w:cs="Times New Roman"/>
          <w:b/>
          <w:sz w:val="72"/>
          <w:szCs w:val="72"/>
          <w:lang w:eastAsia="hr-HR"/>
        </w:rPr>
      </w:pPr>
    </w:p>
    <w:p w:rsidR="006D43C8" w:rsidRDefault="006D43C8" w:rsidP="006D43C8">
      <w:pPr>
        <w:spacing w:after="0" w:line="240" w:lineRule="auto"/>
        <w:jc w:val="both"/>
        <w:rPr>
          <w:rFonts w:ascii="Times New Roman" w:eastAsia="Times New Roman" w:hAnsi="Times New Roman" w:cs="Times New Roman"/>
          <w:b/>
          <w:sz w:val="36"/>
          <w:szCs w:val="36"/>
          <w:lang w:eastAsia="hr-HR"/>
        </w:rPr>
      </w:pPr>
    </w:p>
    <w:p w:rsidR="006D43C8" w:rsidRPr="007B7BC6" w:rsidRDefault="006D43C8" w:rsidP="006D43C8">
      <w:pPr>
        <w:spacing w:after="0" w:line="240" w:lineRule="auto"/>
        <w:jc w:val="both"/>
        <w:rPr>
          <w:rFonts w:ascii="Times New Roman" w:eastAsia="Times New Roman" w:hAnsi="Times New Roman" w:cs="Times New Roman"/>
          <w:b/>
          <w:sz w:val="40"/>
          <w:szCs w:val="36"/>
          <w:lang w:eastAsia="hr-HR"/>
        </w:rPr>
      </w:pPr>
      <w:r w:rsidRPr="007B7BC6">
        <w:rPr>
          <w:rFonts w:ascii="Times New Roman" w:eastAsia="Times New Roman" w:hAnsi="Times New Roman" w:cs="Times New Roman"/>
          <w:b/>
          <w:sz w:val="40"/>
          <w:szCs w:val="36"/>
          <w:lang w:eastAsia="hr-HR"/>
        </w:rPr>
        <w:lastRenderedPageBreak/>
        <w:t>SADRŽAJ:</w:t>
      </w:r>
    </w:p>
    <w:p w:rsidR="006D43C8" w:rsidRPr="007B7BC6" w:rsidRDefault="006D43C8" w:rsidP="006D43C8">
      <w:pPr>
        <w:spacing w:after="0" w:line="240" w:lineRule="auto"/>
        <w:jc w:val="both"/>
        <w:rPr>
          <w:rFonts w:ascii="Times New Roman" w:eastAsia="Times New Roman" w:hAnsi="Times New Roman" w:cs="Times New Roman"/>
          <w:b/>
          <w:sz w:val="28"/>
          <w:szCs w:val="36"/>
          <w:lang w:eastAsia="hr-HR"/>
        </w:rPr>
      </w:pPr>
    </w:p>
    <w:p w:rsidR="006D43C8" w:rsidRPr="007B7BC6" w:rsidRDefault="006D43C8" w:rsidP="006D43C8">
      <w:pPr>
        <w:spacing w:after="0" w:line="240" w:lineRule="auto"/>
        <w:jc w:val="both"/>
        <w:rPr>
          <w:rFonts w:ascii="Times New Roman" w:eastAsia="Times New Roman" w:hAnsi="Times New Roman" w:cs="Times New Roman"/>
          <w:b/>
          <w:sz w:val="28"/>
          <w:szCs w:val="36"/>
          <w:lang w:eastAsia="hr-HR"/>
        </w:rPr>
      </w:pPr>
    </w:p>
    <w:p w:rsidR="006D43C8" w:rsidRPr="007B7BC6" w:rsidRDefault="006D43C8" w:rsidP="006D43C8">
      <w:pPr>
        <w:spacing w:after="0" w:line="240" w:lineRule="auto"/>
        <w:jc w:val="both"/>
        <w:rPr>
          <w:rFonts w:ascii="Times New Roman" w:eastAsia="Times New Roman" w:hAnsi="Times New Roman" w:cs="Times New Roman"/>
          <w:b/>
          <w:sz w:val="28"/>
          <w:szCs w:val="44"/>
          <w:lang w:eastAsia="hr-HR"/>
        </w:rPr>
      </w:pPr>
    </w:p>
    <w:tbl>
      <w:tblPr>
        <w:tblStyle w:val="Reetkatablice"/>
        <w:tblW w:w="20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7"/>
        <w:gridCol w:w="602"/>
        <w:gridCol w:w="602"/>
        <w:gridCol w:w="602"/>
        <w:gridCol w:w="602"/>
        <w:gridCol w:w="602"/>
        <w:gridCol w:w="602"/>
        <w:gridCol w:w="602"/>
        <w:gridCol w:w="602"/>
        <w:gridCol w:w="603"/>
        <w:gridCol w:w="603"/>
        <w:gridCol w:w="603"/>
        <w:gridCol w:w="603"/>
        <w:gridCol w:w="603"/>
        <w:gridCol w:w="603"/>
        <w:gridCol w:w="603"/>
        <w:gridCol w:w="603"/>
        <w:gridCol w:w="603"/>
        <w:gridCol w:w="603"/>
        <w:gridCol w:w="603"/>
      </w:tblGrid>
      <w:tr w:rsidR="006D43C8" w:rsidRPr="007B7BC6" w:rsidTr="006D43C8">
        <w:trPr>
          <w:trHeight w:val="5351"/>
        </w:trPr>
        <w:tc>
          <w:tcPr>
            <w:tcW w:w="9017" w:type="dxa"/>
          </w:tcPr>
          <w:p w:rsidR="006D43C8" w:rsidRPr="00FF2449" w:rsidRDefault="006D43C8" w:rsidP="006D43C8">
            <w:pPr>
              <w:rPr>
                <w:rFonts w:ascii="Times New Roman" w:eastAsia="Times New Roman" w:hAnsi="Times New Roman" w:cs="Times New Roman"/>
                <w:b/>
                <w:sz w:val="40"/>
                <w:szCs w:val="24"/>
                <w:lang w:eastAsia="hr-HR"/>
              </w:rPr>
            </w:pPr>
            <w:r w:rsidRPr="00FF2449">
              <w:rPr>
                <w:rFonts w:ascii="Times New Roman" w:eastAsia="Times New Roman" w:hAnsi="Times New Roman" w:cs="Times New Roman"/>
                <w:b/>
                <w:sz w:val="40"/>
                <w:szCs w:val="24"/>
                <w:lang w:eastAsia="hr-HR"/>
              </w:rPr>
              <w:t>OPĆINSKI NAČELNIK:</w:t>
            </w:r>
          </w:p>
          <w:p w:rsidR="00DD7912" w:rsidRDefault="00DD7912" w:rsidP="00DD7912">
            <w:pPr>
              <w:rPr>
                <w:rFonts w:ascii="Times New Roman" w:eastAsia="Times New Roman" w:hAnsi="Times New Roman" w:cs="Times New Roman"/>
                <w:szCs w:val="24"/>
                <w:lang w:eastAsia="hr-HR"/>
              </w:rPr>
            </w:pPr>
          </w:p>
          <w:p w:rsidR="00DD7912" w:rsidRPr="00DD7912" w:rsidRDefault="00DD7912" w:rsidP="00DD7912">
            <w:pPr>
              <w:rPr>
                <w:rFonts w:ascii="Times New Roman" w:eastAsia="Times New Roman" w:hAnsi="Times New Roman" w:cs="Times New Roman"/>
                <w:szCs w:val="24"/>
                <w:lang w:eastAsia="hr-HR"/>
              </w:rPr>
            </w:pPr>
            <w:r w:rsidRPr="00DD7912">
              <w:rPr>
                <w:rFonts w:ascii="Times New Roman" w:eastAsia="Times New Roman" w:hAnsi="Times New Roman" w:cs="Times New Roman"/>
                <w:szCs w:val="24"/>
                <w:lang w:eastAsia="hr-HR"/>
              </w:rPr>
              <w:t xml:space="preserve">PLAN klasifikacijskih oznaka i brojčanih oznaka stvaratelja i primatelja akata Općine Strizivojna </w:t>
            </w:r>
          </w:p>
          <w:p w:rsidR="006D43C8" w:rsidRDefault="00DD7912" w:rsidP="00DD7912">
            <w:pPr>
              <w:rPr>
                <w:rFonts w:ascii="Times New Roman" w:eastAsia="Times New Roman" w:hAnsi="Times New Roman" w:cs="Times New Roman"/>
                <w:szCs w:val="24"/>
                <w:lang w:eastAsia="hr-HR"/>
              </w:rPr>
            </w:pPr>
            <w:r w:rsidRPr="00DD7912">
              <w:rPr>
                <w:rFonts w:ascii="Times New Roman" w:eastAsia="Times New Roman" w:hAnsi="Times New Roman" w:cs="Times New Roman"/>
                <w:szCs w:val="24"/>
                <w:lang w:eastAsia="hr-HR"/>
              </w:rPr>
              <w:t>za 2022. godinu</w:t>
            </w:r>
            <w:r w:rsidR="006D43C8">
              <w:rPr>
                <w:rFonts w:ascii="Times New Roman" w:eastAsia="Times New Roman" w:hAnsi="Times New Roman" w:cs="Times New Roman"/>
                <w:szCs w:val="24"/>
                <w:lang w:eastAsia="hr-HR"/>
              </w:rPr>
              <w:t>................................................</w:t>
            </w:r>
            <w:r>
              <w:rPr>
                <w:rFonts w:ascii="Times New Roman" w:eastAsia="Times New Roman" w:hAnsi="Times New Roman" w:cs="Times New Roman"/>
                <w:szCs w:val="24"/>
                <w:lang w:eastAsia="hr-HR"/>
              </w:rPr>
              <w:t>......................................................................................</w:t>
            </w:r>
          </w:p>
          <w:p w:rsidR="006D43C8" w:rsidRDefault="00DD7912" w:rsidP="006D43C8">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 xml:space="preserve">GODIŠNJI </w:t>
            </w:r>
            <w:r w:rsidR="006D43C8">
              <w:rPr>
                <w:rFonts w:ascii="Times New Roman" w:eastAsia="Times New Roman" w:hAnsi="Times New Roman" w:cs="Times New Roman"/>
                <w:szCs w:val="24"/>
                <w:lang w:eastAsia="hr-HR"/>
              </w:rPr>
              <w:t>PLAN</w:t>
            </w:r>
            <w:r>
              <w:rPr>
                <w:rFonts w:ascii="Times New Roman" w:eastAsia="Times New Roman" w:hAnsi="Times New Roman" w:cs="Times New Roman"/>
                <w:szCs w:val="24"/>
                <w:lang w:eastAsia="hr-HR"/>
              </w:rPr>
              <w:t xml:space="preserve"> raspisivanja javnih natječaja za 2022 godinu.......................</w:t>
            </w:r>
            <w:r w:rsidR="006D43C8">
              <w:rPr>
                <w:rFonts w:ascii="Times New Roman" w:eastAsia="Times New Roman" w:hAnsi="Times New Roman" w:cs="Times New Roman"/>
                <w:szCs w:val="24"/>
                <w:lang w:eastAsia="hr-HR"/>
              </w:rPr>
              <w:t>...................................</w:t>
            </w:r>
          </w:p>
          <w:p w:rsidR="006D43C8" w:rsidRDefault="006D43C8" w:rsidP="006D43C8">
            <w:pPr>
              <w:rPr>
                <w:rFonts w:ascii="Times New Roman" w:eastAsia="Times New Roman" w:hAnsi="Times New Roman" w:cs="Times New Roman"/>
                <w:szCs w:val="24"/>
                <w:lang w:eastAsia="hr-HR"/>
              </w:rPr>
            </w:pPr>
            <w:r>
              <w:rPr>
                <w:rFonts w:ascii="Times New Roman" w:eastAsia="Times New Roman" w:hAnsi="Times New Roman" w:cs="Times New Roman"/>
                <w:szCs w:val="24"/>
                <w:lang w:eastAsia="hr-HR"/>
              </w:rPr>
              <w:t>PLAN prijma u službu u Općini Strizivojna..........................................................................................</w:t>
            </w:r>
          </w:p>
          <w:p w:rsidR="006D43C8" w:rsidRDefault="00DD7912" w:rsidP="006D43C8">
            <w:pPr>
              <w:rPr>
                <w:rFonts w:ascii="Times New Roman" w:eastAsia="Times New Roman" w:hAnsi="Times New Roman" w:cs="Times New Roman"/>
                <w:szCs w:val="24"/>
                <w:lang w:eastAsia="hr-HR"/>
              </w:rPr>
            </w:pPr>
            <w:r w:rsidRPr="00DD7912">
              <w:rPr>
                <w:rFonts w:ascii="Times New Roman" w:eastAsia="Times New Roman" w:hAnsi="Times New Roman" w:cs="Times New Roman"/>
                <w:szCs w:val="24"/>
                <w:lang w:eastAsia="hr-HR"/>
              </w:rPr>
              <w:t>ODLUKA o imenovanju ravnateljice Dječjeg vrtića „Bajka“ Strizivojna</w:t>
            </w:r>
            <w:r>
              <w:rPr>
                <w:rFonts w:ascii="Times New Roman" w:eastAsia="Times New Roman" w:hAnsi="Times New Roman" w:cs="Times New Roman"/>
                <w:szCs w:val="24"/>
                <w:lang w:eastAsia="hr-HR"/>
              </w:rPr>
              <w:t>............................................</w:t>
            </w: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Default="006D43C8" w:rsidP="006D43C8">
            <w:pPr>
              <w:rPr>
                <w:rFonts w:ascii="Times New Roman" w:eastAsia="Times New Roman" w:hAnsi="Times New Roman" w:cs="Times New Roman"/>
                <w:szCs w:val="24"/>
                <w:lang w:eastAsia="hr-HR"/>
              </w:rPr>
            </w:pPr>
          </w:p>
          <w:p w:rsidR="006D43C8" w:rsidRPr="007B7BC6" w:rsidRDefault="006D43C8" w:rsidP="006D43C8">
            <w:pPr>
              <w:rPr>
                <w:rFonts w:ascii="Times New Roman" w:eastAsia="Times New Roman" w:hAnsi="Times New Roman" w:cs="Times New Roman"/>
                <w:szCs w:val="24"/>
                <w:lang w:eastAsia="hr-HR"/>
              </w:rPr>
            </w:pPr>
          </w:p>
        </w:tc>
        <w:tc>
          <w:tcPr>
            <w:tcW w:w="602" w:type="dxa"/>
          </w:tcPr>
          <w:p w:rsidR="006D43C8" w:rsidRDefault="006D43C8" w:rsidP="006D43C8">
            <w:pPr>
              <w:rPr>
                <w:rFonts w:ascii="Times New Roman" w:hAnsi="Times New Roman" w:cs="Times New Roman"/>
                <w:sz w:val="24"/>
                <w:lang w:eastAsia="hr-HR"/>
              </w:rPr>
            </w:pPr>
          </w:p>
          <w:p w:rsidR="00DD7912" w:rsidRDefault="00DD7912" w:rsidP="006D43C8">
            <w:pPr>
              <w:rPr>
                <w:rFonts w:ascii="Times New Roman" w:hAnsi="Times New Roman" w:cs="Times New Roman"/>
                <w:sz w:val="24"/>
                <w:lang w:eastAsia="hr-HR"/>
              </w:rPr>
            </w:pPr>
          </w:p>
          <w:p w:rsidR="006D43C8" w:rsidRDefault="006D43C8" w:rsidP="006D43C8">
            <w:pPr>
              <w:rPr>
                <w:rFonts w:ascii="Times New Roman" w:hAnsi="Times New Roman" w:cs="Times New Roman"/>
                <w:sz w:val="24"/>
                <w:lang w:eastAsia="hr-HR"/>
              </w:rPr>
            </w:pPr>
          </w:p>
          <w:p w:rsidR="006D43C8" w:rsidRDefault="006D43C8" w:rsidP="006D43C8">
            <w:pPr>
              <w:rPr>
                <w:rFonts w:ascii="Times New Roman" w:hAnsi="Times New Roman" w:cs="Times New Roman"/>
                <w:sz w:val="24"/>
                <w:lang w:eastAsia="hr-HR"/>
              </w:rPr>
            </w:pPr>
            <w:r>
              <w:rPr>
                <w:rFonts w:ascii="Times New Roman" w:hAnsi="Times New Roman" w:cs="Times New Roman"/>
                <w:sz w:val="24"/>
                <w:lang w:eastAsia="hr-HR"/>
              </w:rPr>
              <w:t>3</w:t>
            </w:r>
          </w:p>
          <w:p w:rsidR="006D43C8" w:rsidRDefault="00DD7912" w:rsidP="006D43C8">
            <w:pPr>
              <w:rPr>
                <w:rFonts w:ascii="Times New Roman" w:hAnsi="Times New Roman" w:cs="Times New Roman"/>
                <w:sz w:val="24"/>
                <w:lang w:eastAsia="hr-HR"/>
              </w:rPr>
            </w:pPr>
            <w:r>
              <w:rPr>
                <w:rFonts w:ascii="Times New Roman" w:hAnsi="Times New Roman" w:cs="Times New Roman"/>
                <w:sz w:val="24"/>
                <w:lang w:eastAsia="hr-HR"/>
              </w:rPr>
              <w:t>29</w:t>
            </w:r>
          </w:p>
          <w:p w:rsidR="006D43C8" w:rsidRDefault="00DD7912" w:rsidP="006D43C8">
            <w:pPr>
              <w:rPr>
                <w:rFonts w:ascii="Times New Roman" w:hAnsi="Times New Roman" w:cs="Times New Roman"/>
                <w:sz w:val="24"/>
                <w:lang w:eastAsia="hr-HR"/>
              </w:rPr>
            </w:pPr>
            <w:r>
              <w:rPr>
                <w:rFonts w:ascii="Times New Roman" w:hAnsi="Times New Roman" w:cs="Times New Roman"/>
                <w:sz w:val="24"/>
                <w:lang w:eastAsia="hr-HR"/>
              </w:rPr>
              <w:t>31</w:t>
            </w:r>
          </w:p>
          <w:p w:rsidR="006D43C8" w:rsidRDefault="00DD7912" w:rsidP="006D43C8">
            <w:pPr>
              <w:rPr>
                <w:rFonts w:ascii="Times New Roman" w:hAnsi="Times New Roman" w:cs="Times New Roman"/>
                <w:sz w:val="24"/>
                <w:lang w:eastAsia="hr-HR"/>
              </w:rPr>
            </w:pPr>
            <w:r>
              <w:rPr>
                <w:rFonts w:ascii="Times New Roman" w:hAnsi="Times New Roman" w:cs="Times New Roman"/>
                <w:sz w:val="24"/>
                <w:lang w:eastAsia="hr-HR"/>
              </w:rPr>
              <w:t>33</w:t>
            </w:r>
            <w:bookmarkStart w:id="0" w:name="_GoBack"/>
            <w:bookmarkEnd w:id="0"/>
          </w:p>
          <w:p w:rsidR="006D43C8" w:rsidRPr="00597516" w:rsidRDefault="006D43C8" w:rsidP="006D43C8">
            <w:pPr>
              <w:rPr>
                <w:rFonts w:ascii="Times New Roman" w:hAnsi="Times New Roman" w:cs="Times New Roman"/>
                <w:sz w:val="24"/>
                <w:lang w:eastAsia="hr-HR"/>
              </w:rPr>
            </w:pPr>
          </w:p>
          <w:p w:rsidR="006D43C8" w:rsidRPr="007B7BC6" w:rsidRDefault="006D43C8" w:rsidP="006D43C8">
            <w:pPr>
              <w:jc w:val="right"/>
              <w:rPr>
                <w:rFonts w:ascii="Times New Roman" w:eastAsia="Times New Roman" w:hAnsi="Times New Roman" w:cs="Times New Roman"/>
                <w:szCs w:val="24"/>
                <w:lang w:eastAsia="hr-HR"/>
              </w:rPr>
            </w:pPr>
          </w:p>
        </w:tc>
        <w:tc>
          <w:tcPr>
            <w:tcW w:w="602" w:type="dxa"/>
          </w:tcPr>
          <w:p w:rsidR="006D43C8" w:rsidRPr="007B7BC6" w:rsidRDefault="006D43C8" w:rsidP="006D43C8">
            <w:pPr>
              <w:jc w:val="right"/>
              <w:rPr>
                <w:rFonts w:ascii="Times New Roman" w:eastAsia="Times New Roman" w:hAnsi="Times New Roman" w:cs="Times New Roman"/>
                <w:szCs w:val="24"/>
                <w:lang w:eastAsia="hr-HR"/>
              </w:rPr>
            </w:pPr>
          </w:p>
        </w:tc>
        <w:tc>
          <w:tcPr>
            <w:tcW w:w="602" w:type="dxa"/>
          </w:tcPr>
          <w:p w:rsidR="006D43C8" w:rsidRPr="007B7BC6" w:rsidRDefault="006D43C8" w:rsidP="006D43C8">
            <w:pPr>
              <w:jc w:val="right"/>
              <w:rPr>
                <w:rFonts w:ascii="Times New Roman" w:eastAsia="Times New Roman" w:hAnsi="Times New Roman" w:cs="Times New Roman"/>
                <w:szCs w:val="24"/>
                <w:lang w:eastAsia="hr-HR"/>
              </w:rPr>
            </w:pPr>
          </w:p>
        </w:tc>
        <w:tc>
          <w:tcPr>
            <w:tcW w:w="602" w:type="dxa"/>
          </w:tcPr>
          <w:p w:rsidR="006D43C8" w:rsidRPr="007B7BC6" w:rsidRDefault="006D43C8" w:rsidP="006D43C8">
            <w:pPr>
              <w:jc w:val="right"/>
              <w:rPr>
                <w:rFonts w:ascii="Times New Roman" w:eastAsia="Times New Roman" w:hAnsi="Times New Roman" w:cs="Times New Roman"/>
                <w:szCs w:val="24"/>
                <w:lang w:eastAsia="hr-HR"/>
              </w:rPr>
            </w:pPr>
          </w:p>
        </w:tc>
        <w:tc>
          <w:tcPr>
            <w:tcW w:w="602" w:type="dxa"/>
          </w:tcPr>
          <w:p w:rsidR="006D43C8" w:rsidRPr="007B7BC6" w:rsidRDefault="006D43C8" w:rsidP="006D43C8">
            <w:pPr>
              <w:jc w:val="right"/>
              <w:rPr>
                <w:rFonts w:ascii="Times New Roman" w:eastAsia="Times New Roman" w:hAnsi="Times New Roman" w:cs="Times New Roman"/>
                <w:szCs w:val="24"/>
                <w:lang w:eastAsia="hr-HR"/>
              </w:rPr>
            </w:pPr>
          </w:p>
        </w:tc>
        <w:tc>
          <w:tcPr>
            <w:tcW w:w="602" w:type="dxa"/>
          </w:tcPr>
          <w:p w:rsidR="006D43C8" w:rsidRPr="007B7BC6" w:rsidRDefault="006D43C8" w:rsidP="006D43C8">
            <w:pPr>
              <w:jc w:val="right"/>
              <w:rPr>
                <w:rFonts w:ascii="Times New Roman" w:eastAsia="Times New Roman" w:hAnsi="Times New Roman" w:cs="Times New Roman"/>
                <w:szCs w:val="24"/>
                <w:lang w:eastAsia="hr-HR"/>
              </w:rPr>
            </w:pPr>
          </w:p>
        </w:tc>
        <w:tc>
          <w:tcPr>
            <w:tcW w:w="602" w:type="dxa"/>
          </w:tcPr>
          <w:p w:rsidR="006D43C8" w:rsidRPr="007B7BC6" w:rsidRDefault="006D43C8" w:rsidP="006D43C8">
            <w:pPr>
              <w:jc w:val="right"/>
              <w:rPr>
                <w:rFonts w:ascii="Times New Roman" w:eastAsia="Times New Roman" w:hAnsi="Times New Roman" w:cs="Times New Roman"/>
                <w:szCs w:val="24"/>
                <w:lang w:eastAsia="hr-HR"/>
              </w:rPr>
            </w:pPr>
          </w:p>
        </w:tc>
        <w:tc>
          <w:tcPr>
            <w:tcW w:w="602"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c>
          <w:tcPr>
            <w:tcW w:w="603" w:type="dxa"/>
          </w:tcPr>
          <w:p w:rsidR="006D43C8" w:rsidRPr="007B7BC6" w:rsidRDefault="006D43C8" w:rsidP="006D43C8">
            <w:pPr>
              <w:jc w:val="right"/>
              <w:rPr>
                <w:rFonts w:ascii="Times New Roman" w:eastAsia="Times New Roman" w:hAnsi="Times New Roman" w:cs="Times New Roman"/>
                <w:szCs w:val="24"/>
                <w:lang w:eastAsia="hr-HR"/>
              </w:rPr>
            </w:pPr>
          </w:p>
        </w:tc>
      </w:tr>
    </w:tbl>
    <w:p w:rsidR="006D43C8" w:rsidRPr="00531F60" w:rsidRDefault="006D43C8" w:rsidP="006D43C8">
      <w:pPr>
        <w:spacing w:after="0" w:line="240" w:lineRule="auto"/>
        <w:jc w:val="both"/>
        <w:rPr>
          <w:rFonts w:ascii="Times New Roman" w:eastAsia="Calibri" w:hAnsi="Times New Roman" w:cs="Times New Roman"/>
          <w:sz w:val="24"/>
          <w:szCs w:val="24"/>
        </w:rPr>
      </w:pPr>
    </w:p>
    <w:p w:rsidR="006D43C8" w:rsidRDefault="006D43C8"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DD7912" w:rsidRDefault="00DD7912"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Pr="001D09B2" w:rsidRDefault="006D43C8" w:rsidP="006D43C8">
      <w:pPr>
        <w:spacing w:after="0" w:line="0" w:lineRule="atLeast"/>
        <w:contextualSpacing/>
        <w:jc w:val="both"/>
        <w:rPr>
          <w:rFonts w:ascii="Times New Roman" w:hAnsi="Times New Roman" w:cs="Times New Roman"/>
          <w:sz w:val="24"/>
          <w:szCs w:val="24"/>
        </w:rPr>
      </w:pPr>
      <w:r w:rsidRPr="00FC4895">
        <w:rPr>
          <w:rFonts w:ascii="Times New Roman" w:eastAsia="Times New Roman" w:hAnsi="Times New Roman" w:cs="Times New Roman"/>
          <w:sz w:val="24"/>
          <w:szCs w:val="24"/>
        </w:rPr>
        <w:lastRenderedPageBreak/>
        <w:t xml:space="preserve">          </w:t>
      </w: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 xml:space="preserve">                      </w:t>
      </w:r>
      <w:r w:rsidRPr="00166065">
        <w:rPr>
          <w:rFonts w:ascii="Times New Roman" w:eastAsia="Calibri" w:hAnsi="Times New Roman"/>
          <w:noProof/>
          <w:lang w:eastAsia="hr-HR"/>
        </w:rPr>
        <w:drawing>
          <wp:inline distT="0" distB="0" distL="0" distR="0" wp14:anchorId="2E34B444" wp14:editId="36F44FAC">
            <wp:extent cx="489600" cy="579600"/>
            <wp:effectExtent l="0" t="0" r="5715" b="0"/>
            <wp:docPr id="27"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166065">
        <w:rPr>
          <w:rFonts w:ascii="Times New Roman" w:hAnsi="Times New Roman"/>
        </w:rPr>
        <w:t xml:space="preserve">              </w:t>
      </w: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 xml:space="preserve">         REPUBLIKA HRVATSKA</w:t>
      </w: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OSJEČKO-BARANJSKA ŽUPANIJA</w:t>
      </w: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 xml:space="preserve">          OPĆINA STRIZIVOJNA</w:t>
      </w: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 xml:space="preserve">           OPĆINSKI NAČELNIK</w:t>
      </w:r>
    </w:p>
    <w:p w:rsidR="006D43C8" w:rsidRPr="00166065" w:rsidRDefault="006D43C8" w:rsidP="006D43C8">
      <w:pPr>
        <w:spacing w:line="0" w:lineRule="atLeast"/>
        <w:contextualSpacing/>
        <w:jc w:val="both"/>
        <w:rPr>
          <w:rFonts w:ascii="Times New Roman" w:hAnsi="Times New Roman"/>
        </w:rPr>
      </w:pP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 xml:space="preserve">KLASA: </w:t>
      </w:r>
      <w:r>
        <w:rPr>
          <w:rFonts w:ascii="Times New Roman" w:hAnsi="Times New Roman"/>
        </w:rPr>
        <w:t>035-01/21-01/2</w:t>
      </w: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URBROJ: 2121/08-02-21-</w:t>
      </w:r>
      <w:r>
        <w:rPr>
          <w:rFonts w:ascii="Times New Roman" w:hAnsi="Times New Roman"/>
        </w:rPr>
        <w:t>1</w:t>
      </w:r>
    </w:p>
    <w:p w:rsidR="006D43C8" w:rsidRPr="00166065" w:rsidRDefault="006D43C8" w:rsidP="006D43C8">
      <w:pPr>
        <w:spacing w:line="0" w:lineRule="atLeast"/>
        <w:contextualSpacing/>
        <w:jc w:val="both"/>
        <w:rPr>
          <w:rFonts w:ascii="Times New Roman" w:hAnsi="Times New Roman"/>
        </w:rPr>
      </w:pPr>
      <w:r w:rsidRPr="00166065">
        <w:rPr>
          <w:rFonts w:ascii="Times New Roman" w:hAnsi="Times New Roman"/>
        </w:rPr>
        <w:t xml:space="preserve">Strizivojna, </w:t>
      </w:r>
      <w:r>
        <w:rPr>
          <w:rFonts w:ascii="Times New Roman" w:hAnsi="Times New Roman"/>
        </w:rPr>
        <w:t>31.12.</w:t>
      </w:r>
      <w:r w:rsidRPr="00166065">
        <w:rPr>
          <w:rFonts w:ascii="Times New Roman" w:hAnsi="Times New Roman"/>
        </w:rPr>
        <w:t>2021. godine</w:t>
      </w:r>
    </w:p>
    <w:p w:rsidR="006D43C8" w:rsidRDefault="006D43C8" w:rsidP="006D43C8">
      <w:pPr>
        <w:jc w:val="both"/>
        <w:rPr>
          <w:rFonts w:ascii="Times New Roman" w:hAnsi="Times New Roman"/>
        </w:rPr>
      </w:pPr>
    </w:p>
    <w:p w:rsidR="006D43C8" w:rsidRDefault="006D43C8" w:rsidP="006D43C8">
      <w:pPr>
        <w:jc w:val="both"/>
        <w:rPr>
          <w:rFonts w:ascii="Times New Roman" w:hAnsi="Times New Roman"/>
        </w:rPr>
      </w:pPr>
    </w:p>
    <w:p w:rsidR="006D43C8" w:rsidRPr="00EE4EAD" w:rsidRDefault="006D43C8" w:rsidP="006D43C8">
      <w:pPr>
        <w:jc w:val="both"/>
        <w:rPr>
          <w:rFonts w:ascii="Times New Roman" w:hAnsi="Times New Roman"/>
        </w:rPr>
      </w:pPr>
      <w:r w:rsidRPr="00EE4EAD">
        <w:rPr>
          <w:rFonts w:ascii="Times New Roman" w:hAnsi="Times New Roman"/>
        </w:rPr>
        <w:t xml:space="preserve">Temeljem članka </w:t>
      </w:r>
      <w:r>
        <w:rPr>
          <w:rFonts w:ascii="Times New Roman" w:hAnsi="Times New Roman"/>
        </w:rPr>
        <w:t>25</w:t>
      </w:r>
      <w:r w:rsidRPr="00EE4EAD">
        <w:rPr>
          <w:rFonts w:ascii="Times New Roman" w:hAnsi="Times New Roman"/>
        </w:rPr>
        <w:t>. Uredbe o uredskom poslovanju (</w:t>
      </w:r>
      <w:r>
        <w:rPr>
          <w:rFonts w:ascii="Times New Roman" w:hAnsi="Times New Roman"/>
        </w:rPr>
        <w:t>„</w:t>
      </w:r>
      <w:r w:rsidRPr="00EE4EAD">
        <w:rPr>
          <w:rFonts w:ascii="Times New Roman" w:hAnsi="Times New Roman"/>
        </w:rPr>
        <w:t>Narodne novine</w:t>
      </w:r>
      <w:r>
        <w:rPr>
          <w:rFonts w:ascii="Times New Roman" w:hAnsi="Times New Roman"/>
        </w:rPr>
        <w:t xml:space="preserve">“ </w:t>
      </w:r>
      <w:r w:rsidRPr="00EE4EAD">
        <w:rPr>
          <w:rFonts w:ascii="Times New Roman" w:hAnsi="Times New Roman"/>
        </w:rPr>
        <w:t xml:space="preserve">broj </w:t>
      </w:r>
      <w:r>
        <w:rPr>
          <w:rFonts w:ascii="Times New Roman" w:hAnsi="Times New Roman"/>
        </w:rPr>
        <w:t>75/21</w:t>
      </w:r>
      <w:r w:rsidRPr="00EE4EAD">
        <w:rPr>
          <w:rFonts w:ascii="Times New Roman" w:hAnsi="Times New Roman"/>
        </w:rPr>
        <w:t>)</w:t>
      </w:r>
      <w:r>
        <w:rPr>
          <w:rFonts w:ascii="Times New Roman" w:hAnsi="Times New Roman"/>
        </w:rPr>
        <w:t xml:space="preserve">, </w:t>
      </w:r>
      <w:r w:rsidRPr="00EE4EAD">
        <w:rPr>
          <w:rFonts w:ascii="Times New Roman" w:hAnsi="Times New Roman"/>
        </w:rPr>
        <w:t xml:space="preserve">članka </w:t>
      </w:r>
      <w:r>
        <w:rPr>
          <w:rFonts w:ascii="Times New Roman" w:hAnsi="Times New Roman"/>
        </w:rPr>
        <w:t>2</w:t>
      </w:r>
      <w:r w:rsidRPr="00EE4EAD">
        <w:rPr>
          <w:rFonts w:ascii="Times New Roman" w:hAnsi="Times New Roman"/>
        </w:rPr>
        <w:t xml:space="preserve">. </w:t>
      </w:r>
      <w:r>
        <w:rPr>
          <w:rFonts w:ascii="Times New Roman" w:hAnsi="Times New Roman"/>
        </w:rPr>
        <w:t xml:space="preserve">Naputka o </w:t>
      </w:r>
      <w:r w:rsidRPr="00EE4EAD">
        <w:rPr>
          <w:rFonts w:ascii="Times New Roman" w:hAnsi="Times New Roman"/>
        </w:rPr>
        <w:t xml:space="preserve">brojčanim oznakama </w:t>
      </w:r>
      <w:r>
        <w:rPr>
          <w:rFonts w:ascii="Times New Roman" w:hAnsi="Times New Roman"/>
        </w:rPr>
        <w:t>pismena te sadržaju evidencija uredskog poslovanja</w:t>
      </w:r>
      <w:r w:rsidRPr="00EE4EAD">
        <w:rPr>
          <w:rFonts w:ascii="Times New Roman" w:hAnsi="Times New Roman"/>
        </w:rPr>
        <w:t xml:space="preserve"> (</w:t>
      </w:r>
      <w:r>
        <w:rPr>
          <w:rFonts w:ascii="Times New Roman" w:hAnsi="Times New Roman"/>
        </w:rPr>
        <w:t>„</w:t>
      </w:r>
      <w:r w:rsidRPr="00EE4EAD">
        <w:rPr>
          <w:rFonts w:ascii="Times New Roman" w:hAnsi="Times New Roman"/>
        </w:rPr>
        <w:t>Narodne novine</w:t>
      </w:r>
      <w:r>
        <w:rPr>
          <w:rFonts w:ascii="Times New Roman" w:hAnsi="Times New Roman"/>
        </w:rPr>
        <w:t xml:space="preserve">“ </w:t>
      </w:r>
      <w:r w:rsidRPr="00EE4EAD">
        <w:rPr>
          <w:rFonts w:ascii="Times New Roman" w:hAnsi="Times New Roman"/>
        </w:rPr>
        <w:t xml:space="preserve">broj </w:t>
      </w:r>
      <w:r>
        <w:rPr>
          <w:rFonts w:ascii="Times New Roman" w:hAnsi="Times New Roman"/>
        </w:rPr>
        <w:t>132/21</w:t>
      </w:r>
      <w:r w:rsidRPr="00EE4EAD">
        <w:rPr>
          <w:rFonts w:ascii="Times New Roman" w:hAnsi="Times New Roman"/>
        </w:rPr>
        <w:t>)</w:t>
      </w:r>
      <w:r>
        <w:rPr>
          <w:rFonts w:ascii="Times New Roman" w:hAnsi="Times New Roman"/>
        </w:rPr>
        <w:t xml:space="preserve"> te članka 46. Statuta Općine Strizivojna („Službeni glasnik“ Općine Strizivojna broj 1/21)</w:t>
      </w:r>
      <w:r w:rsidRPr="00EE4EAD">
        <w:rPr>
          <w:rFonts w:ascii="Times New Roman" w:hAnsi="Times New Roman"/>
        </w:rPr>
        <w:t xml:space="preserve"> </w:t>
      </w:r>
      <w:r>
        <w:rPr>
          <w:rFonts w:ascii="Times New Roman" w:hAnsi="Times New Roman"/>
        </w:rPr>
        <w:t>općinski načelnik Općine Strizivojna donosi</w:t>
      </w:r>
    </w:p>
    <w:p w:rsidR="006D43C8" w:rsidRPr="00EE4EAD" w:rsidRDefault="006D43C8" w:rsidP="006D43C8">
      <w:pPr>
        <w:jc w:val="both"/>
        <w:rPr>
          <w:rFonts w:ascii="Times New Roman" w:hAnsi="Times New Roman"/>
        </w:rPr>
      </w:pPr>
    </w:p>
    <w:p w:rsidR="006D43C8" w:rsidRPr="00EE4EAD" w:rsidRDefault="006D43C8" w:rsidP="006D43C8">
      <w:pPr>
        <w:jc w:val="both"/>
        <w:rPr>
          <w:rFonts w:ascii="Times New Roman" w:hAnsi="Times New Roman"/>
        </w:rPr>
      </w:pPr>
    </w:p>
    <w:p w:rsidR="006D43C8" w:rsidRPr="00EE4EAD" w:rsidRDefault="006D43C8" w:rsidP="006D43C8">
      <w:pPr>
        <w:jc w:val="center"/>
        <w:rPr>
          <w:rFonts w:ascii="Times New Roman" w:hAnsi="Times New Roman"/>
          <w:b/>
        </w:rPr>
      </w:pPr>
      <w:r w:rsidRPr="00EE4EAD">
        <w:rPr>
          <w:rFonts w:ascii="Times New Roman" w:hAnsi="Times New Roman"/>
          <w:b/>
        </w:rPr>
        <w:t>PLAN</w:t>
      </w:r>
    </w:p>
    <w:p w:rsidR="006D43C8" w:rsidRPr="00EE4EAD" w:rsidRDefault="006D43C8" w:rsidP="006D43C8">
      <w:pPr>
        <w:jc w:val="center"/>
        <w:rPr>
          <w:rFonts w:ascii="Times New Roman" w:hAnsi="Times New Roman"/>
          <w:b/>
        </w:rPr>
      </w:pPr>
      <w:r w:rsidRPr="00EE4EAD">
        <w:rPr>
          <w:rFonts w:ascii="Times New Roman" w:hAnsi="Times New Roman"/>
          <w:b/>
        </w:rPr>
        <w:t xml:space="preserve">klasifikacijskih oznaka i brojčanih oznaka </w:t>
      </w:r>
    </w:p>
    <w:p w:rsidR="006D43C8" w:rsidRPr="00EE4EAD" w:rsidRDefault="006D43C8" w:rsidP="006D43C8">
      <w:pPr>
        <w:jc w:val="center"/>
        <w:rPr>
          <w:rFonts w:ascii="Times New Roman" w:hAnsi="Times New Roman"/>
          <w:b/>
        </w:rPr>
      </w:pPr>
      <w:r w:rsidRPr="00EE4EAD">
        <w:rPr>
          <w:rFonts w:ascii="Times New Roman" w:hAnsi="Times New Roman"/>
          <w:b/>
        </w:rPr>
        <w:t>stvaratelja i primatelja akata</w:t>
      </w:r>
      <w:r>
        <w:rPr>
          <w:rFonts w:ascii="Times New Roman" w:hAnsi="Times New Roman"/>
          <w:b/>
        </w:rPr>
        <w:t xml:space="preserve"> Općine Strizivojna </w:t>
      </w:r>
    </w:p>
    <w:p w:rsidR="006D43C8" w:rsidRPr="00EE4EAD" w:rsidRDefault="006D43C8" w:rsidP="006D43C8">
      <w:pPr>
        <w:jc w:val="center"/>
        <w:rPr>
          <w:rFonts w:ascii="Times New Roman" w:hAnsi="Times New Roman"/>
          <w:b/>
        </w:rPr>
      </w:pPr>
      <w:r w:rsidRPr="00EE4EAD">
        <w:rPr>
          <w:rFonts w:ascii="Times New Roman" w:hAnsi="Times New Roman"/>
          <w:b/>
        </w:rPr>
        <w:t>za 202</w:t>
      </w:r>
      <w:r>
        <w:rPr>
          <w:rFonts w:ascii="Times New Roman" w:hAnsi="Times New Roman"/>
          <w:b/>
        </w:rPr>
        <w:t>2</w:t>
      </w:r>
      <w:r w:rsidRPr="00EE4EAD">
        <w:rPr>
          <w:rFonts w:ascii="Times New Roman" w:hAnsi="Times New Roman"/>
          <w:b/>
        </w:rPr>
        <w:t>. godinu</w:t>
      </w:r>
    </w:p>
    <w:p w:rsidR="006D43C8" w:rsidRPr="00EE4EAD" w:rsidRDefault="006D43C8" w:rsidP="006D43C8">
      <w:pPr>
        <w:jc w:val="both"/>
        <w:rPr>
          <w:rFonts w:ascii="Times New Roman" w:hAnsi="Times New Roman"/>
        </w:rPr>
      </w:pPr>
    </w:p>
    <w:p w:rsidR="006D43C8" w:rsidRPr="00EE4EAD" w:rsidRDefault="006D43C8" w:rsidP="006D43C8">
      <w:pPr>
        <w:jc w:val="center"/>
        <w:rPr>
          <w:rFonts w:ascii="Times New Roman" w:hAnsi="Times New Roman"/>
        </w:rPr>
      </w:pPr>
    </w:p>
    <w:p w:rsidR="006D43C8" w:rsidRDefault="006D43C8" w:rsidP="006D43C8">
      <w:pPr>
        <w:jc w:val="center"/>
        <w:rPr>
          <w:rFonts w:ascii="Times New Roman" w:hAnsi="Times New Roman"/>
        </w:rPr>
      </w:pPr>
      <w:r>
        <w:rPr>
          <w:rFonts w:ascii="Times New Roman" w:hAnsi="Times New Roman"/>
        </w:rPr>
        <w:t xml:space="preserve">Članka 1. </w:t>
      </w:r>
    </w:p>
    <w:p w:rsidR="006D43C8" w:rsidRPr="00EE4EAD" w:rsidRDefault="006D43C8" w:rsidP="006D43C8">
      <w:pPr>
        <w:jc w:val="center"/>
        <w:rPr>
          <w:rFonts w:ascii="Times New Roman" w:hAnsi="Times New Roman"/>
        </w:rPr>
      </w:pPr>
    </w:p>
    <w:p w:rsidR="006D43C8" w:rsidRPr="00EE4EAD" w:rsidRDefault="006D43C8" w:rsidP="006D43C8">
      <w:pPr>
        <w:jc w:val="both"/>
        <w:rPr>
          <w:rFonts w:ascii="Times New Roman" w:hAnsi="Times New Roman"/>
        </w:rPr>
      </w:pPr>
      <w:r w:rsidRPr="00EE4EAD">
        <w:rPr>
          <w:rFonts w:ascii="Times New Roman" w:hAnsi="Times New Roman"/>
        </w:rPr>
        <w:t>Planom klasifikacijskih oznaka i brojčanih oznaka stvaratelja i primatelja akata</w:t>
      </w:r>
      <w:r>
        <w:rPr>
          <w:rFonts w:ascii="Times New Roman" w:hAnsi="Times New Roman"/>
        </w:rPr>
        <w:t xml:space="preserve"> </w:t>
      </w:r>
      <w:r w:rsidRPr="00EE4EAD">
        <w:rPr>
          <w:rFonts w:ascii="Times New Roman" w:hAnsi="Times New Roman"/>
        </w:rPr>
        <w:t xml:space="preserve">Općine </w:t>
      </w:r>
      <w:r>
        <w:rPr>
          <w:rFonts w:ascii="Times New Roman" w:hAnsi="Times New Roman"/>
        </w:rPr>
        <w:t>Strizivojna</w:t>
      </w:r>
      <w:r w:rsidRPr="00EE4EAD">
        <w:rPr>
          <w:rFonts w:ascii="Times New Roman" w:hAnsi="Times New Roman"/>
        </w:rPr>
        <w:t xml:space="preserve"> za 202</w:t>
      </w:r>
      <w:r>
        <w:rPr>
          <w:rFonts w:ascii="Times New Roman" w:hAnsi="Times New Roman"/>
        </w:rPr>
        <w:t>2</w:t>
      </w:r>
      <w:r w:rsidRPr="00EE4EAD">
        <w:rPr>
          <w:rFonts w:ascii="Times New Roman" w:hAnsi="Times New Roman"/>
        </w:rPr>
        <w:t xml:space="preserve">. godinu (dalje u tekstu: Plan) utvrđuju se klasifikacijske oznake sadržaja predmeta koji nastaju u radu Općinskog vijeća, </w:t>
      </w:r>
      <w:r>
        <w:rPr>
          <w:rFonts w:ascii="Times New Roman" w:hAnsi="Times New Roman"/>
        </w:rPr>
        <w:t>općinskog</w:t>
      </w:r>
      <w:r w:rsidRPr="00EE4EAD">
        <w:rPr>
          <w:rFonts w:ascii="Times New Roman" w:hAnsi="Times New Roman"/>
        </w:rPr>
        <w:t xml:space="preserve"> načeln</w:t>
      </w:r>
      <w:r>
        <w:rPr>
          <w:rFonts w:ascii="Times New Roman" w:hAnsi="Times New Roman"/>
        </w:rPr>
        <w:t>ika</w:t>
      </w:r>
      <w:r w:rsidRPr="00EE4EAD">
        <w:rPr>
          <w:rFonts w:ascii="Times New Roman" w:hAnsi="Times New Roman"/>
        </w:rPr>
        <w:t xml:space="preserve"> i Jedinstvenog upravnog odjela Općine </w:t>
      </w:r>
      <w:r>
        <w:rPr>
          <w:rFonts w:ascii="Times New Roman" w:hAnsi="Times New Roman"/>
        </w:rPr>
        <w:t>Strizivojna</w:t>
      </w:r>
      <w:r w:rsidRPr="00EE4EAD">
        <w:rPr>
          <w:rFonts w:ascii="Times New Roman" w:hAnsi="Times New Roman"/>
        </w:rPr>
        <w:t>, te brojčane oznake stvaratelja i primatelja pismena.</w:t>
      </w:r>
    </w:p>
    <w:p w:rsidR="006D43C8" w:rsidRPr="00EE4EAD" w:rsidRDefault="006D43C8" w:rsidP="006D43C8">
      <w:pPr>
        <w:jc w:val="both"/>
        <w:rPr>
          <w:rFonts w:ascii="Times New Roman" w:hAnsi="Times New Roman"/>
        </w:rPr>
      </w:pPr>
    </w:p>
    <w:p w:rsidR="006D43C8" w:rsidRDefault="006D43C8" w:rsidP="006D43C8">
      <w:pPr>
        <w:jc w:val="center"/>
        <w:rPr>
          <w:rFonts w:ascii="Times New Roman" w:hAnsi="Times New Roman"/>
        </w:rPr>
      </w:pPr>
      <w:r>
        <w:rPr>
          <w:rFonts w:ascii="Times New Roman" w:hAnsi="Times New Roman"/>
        </w:rPr>
        <w:t>Članak 2.</w:t>
      </w:r>
    </w:p>
    <w:p w:rsidR="006D43C8" w:rsidRPr="00EE4EAD" w:rsidRDefault="006D43C8" w:rsidP="006D43C8">
      <w:pPr>
        <w:jc w:val="center"/>
        <w:rPr>
          <w:rFonts w:ascii="Times New Roman" w:hAnsi="Times New Roman"/>
        </w:rPr>
      </w:pPr>
    </w:p>
    <w:p w:rsidR="006D43C8" w:rsidRDefault="006D43C8" w:rsidP="006D43C8">
      <w:pPr>
        <w:jc w:val="both"/>
        <w:rPr>
          <w:rFonts w:ascii="Times New Roman" w:hAnsi="Times New Roman"/>
        </w:rPr>
      </w:pPr>
      <w:r w:rsidRPr="00EE4EAD">
        <w:rPr>
          <w:rFonts w:ascii="Times New Roman" w:hAnsi="Times New Roman"/>
        </w:rPr>
        <w:t>Riječi i pojmovi koji imaju rodno značenje, a korišteni su u Planu u muškom rodu ili ženskom rodu, uporabljeni su neutralno i odnose se jednako na muški i ženski rod.</w:t>
      </w:r>
    </w:p>
    <w:p w:rsidR="00DD7912" w:rsidRPr="00EE4EAD" w:rsidRDefault="00DD7912" w:rsidP="006D43C8">
      <w:pPr>
        <w:jc w:val="both"/>
        <w:rPr>
          <w:rFonts w:ascii="Times New Roman" w:hAnsi="Times New Roman"/>
        </w:rPr>
      </w:pPr>
    </w:p>
    <w:p w:rsidR="006D43C8" w:rsidRPr="00EE4EAD" w:rsidRDefault="006D43C8" w:rsidP="006D43C8">
      <w:pPr>
        <w:jc w:val="both"/>
        <w:rPr>
          <w:rFonts w:ascii="Times New Roman" w:hAnsi="Times New Roman"/>
        </w:rPr>
      </w:pPr>
    </w:p>
    <w:p w:rsidR="006D43C8" w:rsidRDefault="006D43C8" w:rsidP="006D43C8">
      <w:pPr>
        <w:jc w:val="center"/>
        <w:rPr>
          <w:rFonts w:ascii="Times New Roman" w:hAnsi="Times New Roman"/>
        </w:rPr>
      </w:pPr>
      <w:r>
        <w:rPr>
          <w:rFonts w:ascii="Times New Roman" w:hAnsi="Times New Roman"/>
        </w:rPr>
        <w:lastRenderedPageBreak/>
        <w:t>Članka 3.</w:t>
      </w:r>
    </w:p>
    <w:p w:rsidR="006D43C8" w:rsidRPr="00EE4EAD" w:rsidRDefault="006D43C8" w:rsidP="006D43C8">
      <w:pPr>
        <w:jc w:val="center"/>
        <w:rPr>
          <w:rFonts w:ascii="Times New Roman" w:hAnsi="Times New Roman"/>
        </w:rPr>
      </w:pPr>
    </w:p>
    <w:p w:rsidR="006D43C8" w:rsidRPr="00EE4EAD" w:rsidRDefault="006D43C8" w:rsidP="006D43C8">
      <w:pPr>
        <w:jc w:val="both"/>
        <w:rPr>
          <w:rFonts w:ascii="Times New Roman" w:hAnsi="Times New Roman"/>
        </w:rPr>
      </w:pPr>
      <w:r w:rsidRPr="00EE4EAD">
        <w:rPr>
          <w:rFonts w:ascii="Times New Roman" w:hAnsi="Times New Roman"/>
        </w:rPr>
        <w:t xml:space="preserve">Planom se utvrđuju klasifikacije po sadržaju i broju dosjea, koji proizlaze iz djelokruga rada predstavničkog i izvršnog tijela, te upravnog odjela Općine </w:t>
      </w:r>
      <w:r>
        <w:rPr>
          <w:rFonts w:ascii="Times New Roman" w:hAnsi="Times New Roman"/>
        </w:rPr>
        <w:t>Strizivojna,</w:t>
      </w:r>
      <w:r w:rsidRPr="00EE4EAD">
        <w:rPr>
          <w:rFonts w:ascii="Times New Roman" w:hAnsi="Times New Roman"/>
        </w:rPr>
        <w:t xml:space="preserve"> a koristit će se u određivanju klasifikacijskih oznaka i brojčanih oznaka u predmetima na vlastitim i primljenim pismenima, podnescima i aktima tijekom 202</w:t>
      </w:r>
      <w:r>
        <w:rPr>
          <w:rFonts w:ascii="Times New Roman" w:hAnsi="Times New Roman"/>
        </w:rPr>
        <w:t>2</w:t>
      </w:r>
      <w:r w:rsidRPr="00EE4EAD">
        <w:rPr>
          <w:rFonts w:ascii="Times New Roman" w:hAnsi="Times New Roman"/>
        </w:rPr>
        <w:t>. godine, kako slijedi:</w:t>
      </w:r>
    </w:p>
    <w:p w:rsidR="006D43C8" w:rsidRPr="00EE4EAD" w:rsidRDefault="006D43C8" w:rsidP="006D43C8">
      <w:pPr>
        <w:jc w:val="both"/>
        <w:rPr>
          <w:rFonts w:ascii="Times New Roman" w:hAnsi="Times New Roma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75"/>
        <w:gridCol w:w="6237"/>
      </w:tblGrid>
      <w:tr w:rsidR="006D43C8" w:rsidRPr="00740C66" w:rsidTr="006D43C8">
        <w:trPr>
          <w:trHeight w:hRule="exact" w:val="1581"/>
        </w:trPr>
        <w:tc>
          <w:tcPr>
            <w:tcW w:w="1560"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Klasifikacija</w:t>
            </w:r>
          </w:p>
          <w:p w:rsidR="006D43C8" w:rsidRDefault="006D43C8" w:rsidP="006D43C8">
            <w:pPr>
              <w:rPr>
                <w:rFonts w:ascii="Times New Roman" w:hAnsi="Times New Roman"/>
                <w:lang w:eastAsia="hr-HR"/>
              </w:rPr>
            </w:pPr>
            <w:r w:rsidRPr="00740C66">
              <w:rPr>
                <w:rFonts w:ascii="Times New Roman" w:hAnsi="Times New Roman"/>
                <w:lang w:eastAsia="hr-HR"/>
              </w:rPr>
              <w:t>prema  glavnoj grupi, grupi i podgrupi i djelatnosti</w:t>
            </w:r>
          </w:p>
          <w:p w:rsidR="006D43C8" w:rsidRPr="00740C66" w:rsidRDefault="006D43C8" w:rsidP="006D43C8">
            <w:pPr>
              <w:rPr>
                <w:rFonts w:ascii="Times New Roman" w:hAnsi="Times New Roman"/>
                <w:lang w:eastAsia="hr-HR"/>
              </w:rPr>
            </w:pPr>
          </w:p>
          <w:p w:rsidR="006D43C8" w:rsidRPr="00740C66" w:rsidRDefault="006D43C8" w:rsidP="006D43C8">
            <w:pPr>
              <w:rPr>
                <w:rFonts w:ascii="Times New Roman" w:hAnsi="Times New Roman"/>
                <w:lang w:eastAsia="hr-HR"/>
              </w:rPr>
            </w:pPr>
          </w:p>
        </w:tc>
        <w:tc>
          <w:tcPr>
            <w:tcW w:w="1275" w:type="dxa"/>
            <w:vAlign w:val="center"/>
          </w:tcPr>
          <w:p w:rsidR="006D43C8" w:rsidRPr="00740C66" w:rsidRDefault="006D43C8" w:rsidP="006D43C8">
            <w:pPr>
              <w:jc w:val="center"/>
              <w:rPr>
                <w:rFonts w:ascii="Times New Roman" w:hAnsi="Times New Roman"/>
                <w:lang w:eastAsia="hr-HR"/>
              </w:rPr>
            </w:pPr>
            <w:r>
              <w:rPr>
                <w:rFonts w:ascii="Times New Roman" w:hAnsi="Times New Roman"/>
                <w:lang w:eastAsia="hr-HR"/>
              </w:rPr>
              <w:t>Klasifikacija prema obliku</w:t>
            </w:r>
          </w:p>
        </w:tc>
        <w:tc>
          <w:tcPr>
            <w:tcW w:w="6237" w:type="dxa"/>
            <w:vAlign w:val="center"/>
          </w:tcPr>
          <w:p w:rsidR="006D43C8" w:rsidRPr="00740C66" w:rsidRDefault="006D43C8" w:rsidP="006D43C8">
            <w:pPr>
              <w:jc w:val="center"/>
              <w:rPr>
                <w:rFonts w:ascii="Times New Roman" w:hAnsi="Times New Roman"/>
                <w:b/>
                <w:lang w:eastAsia="hr-HR"/>
              </w:rPr>
            </w:pPr>
            <w:r w:rsidRPr="00740C66">
              <w:rPr>
                <w:rFonts w:ascii="Times New Roman" w:hAnsi="Times New Roman"/>
                <w:b/>
                <w:lang w:eastAsia="hr-HR"/>
              </w:rPr>
              <w:t>Naziv upravnog područja i djelatnost unutar podgrupa</w:t>
            </w:r>
          </w:p>
          <w:p w:rsidR="006D43C8" w:rsidRPr="00740C66" w:rsidRDefault="006D43C8" w:rsidP="006D43C8">
            <w:pPr>
              <w:jc w:val="center"/>
              <w:rPr>
                <w:rFonts w:ascii="Times New Roman" w:hAnsi="Times New Roman"/>
                <w:b/>
                <w:lang w:eastAsia="hr-HR"/>
              </w:rPr>
            </w:pPr>
          </w:p>
        </w:tc>
      </w:tr>
      <w:tr w:rsidR="006D43C8" w:rsidRPr="00740C66" w:rsidTr="006D43C8">
        <w:trPr>
          <w:trHeight w:hRule="exact" w:val="568"/>
        </w:trPr>
        <w:tc>
          <w:tcPr>
            <w:tcW w:w="1560" w:type="dxa"/>
            <w:shd w:val="clear" w:color="auto" w:fill="F4B083" w:themeFill="accen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GLAVNA GRUPA</w:t>
            </w:r>
          </w:p>
        </w:tc>
        <w:tc>
          <w:tcPr>
            <w:tcW w:w="1275" w:type="dxa"/>
            <w:shd w:val="clear" w:color="auto" w:fill="F4B083" w:themeFill="accent2" w:themeFillTint="99"/>
            <w:vAlign w:val="center"/>
          </w:tcPr>
          <w:p w:rsidR="006D43C8" w:rsidRPr="00740C66" w:rsidRDefault="006D43C8" w:rsidP="006D43C8">
            <w:pPr>
              <w:jc w:val="center"/>
              <w:rPr>
                <w:rFonts w:ascii="Times New Roman" w:hAnsi="Times New Roman"/>
                <w:lang w:eastAsia="hr-HR"/>
              </w:rPr>
            </w:pPr>
          </w:p>
        </w:tc>
        <w:tc>
          <w:tcPr>
            <w:tcW w:w="6237" w:type="dxa"/>
            <w:shd w:val="clear" w:color="auto" w:fill="F4B083" w:themeFill="accent2" w:themeFillTint="99"/>
            <w:vAlign w:val="center"/>
          </w:tcPr>
          <w:p w:rsidR="006D43C8" w:rsidRPr="00740C66" w:rsidRDefault="006D43C8" w:rsidP="006D43C8">
            <w:pPr>
              <w:jc w:val="center"/>
              <w:rPr>
                <w:rFonts w:ascii="Times New Roman" w:hAnsi="Times New Roman"/>
                <w:b/>
                <w:lang w:eastAsia="hr-HR"/>
              </w:rPr>
            </w:pPr>
          </w:p>
        </w:tc>
      </w:tr>
      <w:tr w:rsidR="006D43C8" w:rsidRPr="00740C66" w:rsidTr="006D43C8">
        <w:trPr>
          <w:trHeight w:hRule="exact" w:val="571"/>
        </w:trPr>
        <w:tc>
          <w:tcPr>
            <w:tcW w:w="1560" w:type="dxa"/>
            <w:shd w:val="clear" w:color="auto" w:fill="F4B083" w:themeFill="accen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w:t>
            </w:r>
          </w:p>
        </w:tc>
        <w:tc>
          <w:tcPr>
            <w:tcW w:w="1275" w:type="dxa"/>
            <w:shd w:val="clear" w:color="auto" w:fill="F4B083" w:themeFill="accent2" w:themeFillTint="99"/>
            <w:vAlign w:val="center"/>
          </w:tcPr>
          <w:p w:rsidR="006D43C8" w:rsidRPr="00740C66" w:rsidRDefault="006D43C8" w:rsidP="006D43C8">
            <w:pPr>
              <w:jc w:val="center"/>
              <w:rPr>
                <w:rFonts w:ascii="Times New Roman" w:hAnsi="Times New Roman"/>
                <w:b/>
                <w:lang w:eastAsia="hr-HR"/>
              </w:rPr>
            </w:pPr>
          </w:p>
        </w:tc>
        <w:tc>
          <w:tcPr>
            <w:tcW w:w="6237" w:type="dxa"/>
            <w:shd w:val="clear" w:color="auto" w:fill="F4B083" w:themeFill="accen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DRŽAVA I DRUŠTVO, USTOJSTVO DRŽAVNE VLASTI I UPRAVA</w:t>
            </w:r>
          </w:p>
        </w:tc>
      </w:tr>
      <w:tr w:rsidR="006D43C8" w:rsidRPr="00740C66" w:rsidTr="006D43C8">
        <w:trPr>
          <w:trHeight w:hRule="exact" w:val="331"/>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GRUPA</w:t>
            </w:r>
          </w:p>
        </w:tc>
        <w:tc>
          <w:tcPr>
            <w:tcW w:w="1275" w:type="dxa"/>
            <w:shd w:val="clear" w:color="auto" w:fill="8496B0" w:themeFill="text2" w:themeFillTint="99"/>
            <w:vAlign w:val="center"/>
          </w:tcPr>
          <w:p w:rsidR="006D43C8" w:rsidRPr="00740C66" w:rsidRDefault="006D43C8" w:rsidP="006D43C8">
            <w:pPr>
              <w:jc w:val="center"/>
              <w:rPr>
                <w:rFonts w:ascii="Times New Roman" w:hAnsi="Times New Roman"/>
                <w:b/>
                <w:lang w:eastAsia="hr-HR"/>
              </w:rPr>
            </w:pPr>
          </w:p>
        </w:tc>
        <w:tc>
          <w:tcPr>
            <w:tcW w:w="6237" w:type="dxa"/>
            <w:shd w:val="clear" w:color="auto" w:fill="8496B0" w:themeFill="text2" w:themeFillTint="99"/>
            <w:vAlign w:val="center"/>
          </w:tcPr>
          <w:p w:rsidR="006D43C8" w:rsidRPr="00740C66" w:rsidRDefault="006D43C8" w:rsidP="006D43C8">
            <w:pPr>
              <w:rPr>
                <w:rFonts w:ascii="Times New Roman" w:hAnsi="Times New Roman"/>
                <w:b/>
                <w:lang w:eastAsia="hr-HR"/>
              </w:rPr>
            </w:pPr>
          </w:p>
        </w:tc>
      </w:tr>
      <w:tr w:rsidR="006D43C8" w:rsidRPr="00740C66" w:rsidTr="006D43C8">
        <w:trPr>
          <w:trHeight w:hRule="exact" w:val="343"/>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00</w:t>
            </w:r>
          </w:p>
        </w:tc>
        <w:tc>
          <w:tcPr>
            <w:tcW w:w="1275" w:type="dxa"/>
            <w:shd w:val="clear" w:color="auto" w:fill="8496B0" w:themeFill="text2" w:themeFillTint="99"/>
            <w:vAlign w:val="center"/>
          </w:tcPr>
          <w:p w:rsidR="006D43C8" w:rsidRPr="00740C66" w:rsidRDefault="006D43C8" w:rsidP="006D43C8">
            <w:pPr>
              <w:jc w:val="center"/>
              <w:rPr>
                <w:rFonts w:ascii="Times New Roman" w:hAnsi="Times New Roman"/>
                <w:b/>
                <w:lang w:eastAsia="hr-HR"/>
              </w:rPr>
            </w:pPr>
          </w:p>
        </w:tc>
        <w:tc>
          <w:tcPr>
            <w:tcW w:w="6237"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DRŽAVA I DRUŠTVO</w:t>
            </w:r>
          </w:p>
          <w:p w:rsidR="006D43C8" w:rsidRPr="00740C66" w:rsidRDefault="006D43C8" w:rsidP="006D43C8">
            <w:pPr>
              <w:rPr>
                <w:rFonts w:ascii="Times New Roman" w:hAnsi="Times New Roman"/>
                <w:b/>
                <w:lang w:eastAsia="hr-HR"/>
              </w:rPr>
            </w:pPr>
          </w:p>
        </w:tc>
      </w:tr>
      <w:tr w:rsidR="006D43C8" w:rsidRPr="00740C66" w:rsidTr="006D43C8">
        <w:trPr>
          <w:trHeight w:hRule="exact" w:val="278"/>
        </w:trPr>
        <w:tc>
          <w:tcPr>
            <w:tcW w:w="1560" w:type="dxa"/>
            <w:tcBorders>
              <w:bottom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PODGRUPA</w:t>
            </w:r>
          </w:p>
        </w:tc>
        <w:tc>
          <w:tcPr>
            <w:tcW w:w="1275" w:type="dxa"/>
            <w:shd w:val="clear" w:color="auto" w:fill="DEEAF6" w:themeFill="accent1" w:themeFillTint="33"/>
            <w:vAlign w:val="center"/>
          </w:tcPr>
          <w:p w:rsidR="006D43C8" w:rsidRPr="00740C66" w:rsidRDefault="006D43C8" w:rsidP="006D43C8">
            <w:pPr>
              <w:jc w:val="center"/>
              <w:rPr>
                <w:rFonts w:ascii="Times New Roman" w:hAnsi="Times New Roman"/>
                <w:b/>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lang w:eastAsia="hr-HR"/>
              </w:rPr>
            </w:pPr>
          </w:p>
        </w:tc>
      </w:tr>
      <w:tr w:rsidR="006D43C8" w:rsidRPr="00740C66" w:rsidTr="006D43C8">
        <w:trPr>
          <w:trHeight w:hRule="exact" w:val="379"/>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000</w:t>
            </w:r>
          </w:p>
        </w:tc>
        <w:tc>
          <w:tcPr>
            <w:tcW w:w="1275" w:type="dxa"/>
            <w:tcBorders>
              <w:left w:val="single" w:sz="4" w:space="0" w:color="auto"/>
            </w:tcBorders>
            <w:shd w:val="clear" w:color="auto" w:fill="DEEAF6" w:themeFill="accent1" w:themeFillTint="33"/>
            <w:vAlign w:val="center"/>
          </w:tcPr>
          <w:p w:rsidR="006D43C8" w:rsidRPr="00740C66" w:rsidRDefault="006D43C8" w:rsidP="006D43C8">
            <w:pPr>
              <w:jc w:val="center"/>
              <w:rPr>
                <w:rFonts w:ascii="Times New Roman" w:hAnsi="Times New Roman"/>
                <w:bCs/>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 DRUŠTVENO EKONOMSKI ODONOSI</w:t>
            </w:r>
          </w:p>
        </w:tc>
      </w:tr>
      <w:tr w:rsidR="006D43C8" w:rsidRPr="00740C66" w:rsidTr="006D43C8">
        <w:trPr>
          <w:trHeight w:hRule="exact" w:val="249"/>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000-01</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b/>
                <w:lang w:eastAsia="hr-HR"/>
              </w:rPr>
            </w:pPr>
            <w:r>
              <w:rPr>
                <w:rFonts w:ascii="Times New Roman" w:hAnsi="Times New Roman"/>
                <w:lang w:eastAsia="hr-HR"/>
              </w:rPr>
              <w:t>P</w:t>
            </w:r>
            <w:r w:rsidRPr="00740C66">
              <w:rPr>
                <w:rFonts w:ascii="Times New Roman" w:hAnsi="Times New Roman"/>
                <w:lang w:eastAsia="hr-HR"/>
              </w:rPr>
              <w:t>roizvodni odnosi i društveno-ekonomski razvoj</w:t>
            </w:r>
          </w:p>
        </w:tc>
      </w:tr>
      <w:tr w:rsidR="006D43C8" w:rsidRPr="00740C66" w:rsidTr="006D43C8">
        <w:trPr>
          <w:trHeight w:hRule="exact" w:val="249"/>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001</w:t>
            </w:r>
          </w:p>
        </w:tc>
        <w:tc>
          <w:tcPr>
            <w:tcW w:w="1275" w:type="dxa"/>
            <w:tcBorders>
              <w:left w:val="single" w:sz="4" w:space="0" w:color="auto"/>
            </w:tcBorders>
            <w:shd w:val="clear" w:color="auto" w:fill="DEEAF6" w:themeFill="accent1" w:themeFillTint="33"/>
            <w:vAlign w:val="center"/>
          </w:tcPr>
          <w:p w:rsidR="006D43C8" w:rsidRPr="00740C66" w:rsidRDefault="006D43C8" w:rsidP="006D43C8">
            <w:pPr>
              <w:jc w:val="center"/>
              <w:rPr>
                <w:rFonts w:ascii="Times New Roman" w:hAnsi="Times New Roman"/>
                <w:bCs/>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STRATEŠKO PLANIRANJE</w:t>
            </w:r>
          </w:p>
        </w:tc>
      </w:tr>
      <w:tr w:rsidR="006D43C8" w:rsidRPr="00740C66" w:rsidTr="006D43C8">
        <w:trPr>
          <w:trHeight w:hRule="exact" w:val="249"/>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001-01</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Planiranja</w:t>
            </w:r>
            <w:r w:rsidRPr="00740C66">
              <w:rPr>
                <w:rFonts w:ascii="Times New Roman" w:hAnsi="Times New Roman"/>
                <w:lang w:eastAsia="hr-HR"/>
              </w:rPr>
              <w:t xml:space="preserve"> i strategije općenito</w:t>
            </w:r>
          </w:p>
        </w:tc>
      </w:tr>
      <w:tr w:rsidR="006D43C8" w:rsidRPr="00740C66" w:rsidTr="006D43C8">
        <w:trPr>
          <w:trHeight w:hRule="exact" w:val="287"/>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003</w:t>
            </w:r>
          </w:p>
        </w:tc>
        <w:tc>
          <w:tcPr>
            <w:tcW w:w="1275" w:type="dxa"/>
            <w:tcBorders>
              <w:left w:val="single" w:sz="4" w:space="0" w:color="auto"/>
            </w:tcBorders>
            <w:shd w:val="clear" w:color="auto" w:fill="DEEAF6" w:themeFill="accent1" w:themeFillTint="33"/>
            <w:vAlign w:val="center"/>
          </w:tcPr>
          <w:p w:rsidR="006D43C8" w:rsidRPr="00740C66" w:rsidRDefault="006D43C8" w:rsidP="006D43C8">
            <w:pPr>
              <w:jc w:val="center"/>
              <w:rPr>
                <w:rFonts w:ascii="Times New Roman" w:hAnsi="Times New Roman"/>
                <w:bCs/>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DRŽAVNA IMOVINA</w:t>
            </w:r>
          </w:p>
        </w:tc>
      </w:tr>
      <w:tr w:rsidR="006D43C8" w:rsidRPr="00740C66" w:rsidTr="006D43C8">
        <w:trPr>
          <w:trHeight w:hRule="exact" w:val="312"/>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003-01</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lang w:eastAsia="hr-HR"/>
              </w:rPr>
            </w:pPr>
            <w:r>
              <w:rPr>
                <w:rFonts w:ascii="Times New Roman" w:hAnsi="Times New Roman"/>
                <w:bCs/>
                <w:lang w:eastAsia="hr-HR"/>
              </w:rPr>
              <w:t>U</w:t>
            </w:r>
            <w:r>
              <w:rPr>
                <w:rFonts w:ascii="Times New Roman" w:hAnsi="Times New Roman"/>
                <w:lang w:eastAsia="hr-HR"/>
              </w:rPr>
              <w:t>pravljanje i raspolaganje državnom imovinom</w:t>
            </w:r>
          </w:p>
        </w:tc>
      </w:tr>
      <w:tr w:rsidR="006D43C8" w:rsidRPr="00740C66" w:rsidTr="006D43C8">
        <w:trPr>
          <w:trHeight w:hRule="exact" w:val="288"/>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003-02</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w:t>
            </w:r>
            <w:r>
              <w:rPr>
                <w:rFonts w:ascii="Times New Roman" w:hAnsi="Times New Roman"/>
                <w:bCs/>
                <w:lang w:eastAsia="hr-HR"/>
              </w:rPr>
              <w:t>1</w:t>
            </w:r>
          </w:p>
        </w:tc>
        <w:tc>
          <w:tcPr>
            <w:tcW w:w="6237"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Ostalo</w:t>
            </w:r>
          </w:p>
        </w:tc>
      </w:tr>
      <w:tr w:rsidR="006D43C8" w:rsidRPr="00740C66" w:rsidTr="006D43C8">
        <w:trPr>
          <w:trHeight w:hRule="exact" w:val="270"/>
        </w:trPr>
        <w:tc>
          <w:tcPr>
            <w:tcW w:w="156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004</w:t>
            </w:r>
          </w:p>
        </w:tc>
        <w:tc>
          <w:tcPr>
            <w:tcW w:w="1275" w:type="dxa"/>
            <w:tcBorders>
              <w:left w:val="single" w:sz="4" w:space="0" w:color="auto"/>
            </w:tcBorders>
            <w:shd w:val="clear" w:color="auto" w:fill="DEEAF6" w:themeFill="accent1" w:themeFillTint="33"/>
            <w:vAlign w:val="center"/>
          </w:tcPr>
          <w:p w:rsidR="006D43C8" w:rsidRPr="00740C66" w:rsidRDefault="006D43C8" w:rsidP="006D43C8">
            <w:pPr>
              <w:jc w:val="center"/>
              <w:rPr>
                <w:rFonts w:ascii="Times New Roman" w:hAnsi="Times New Roman"/>
                <w:bCs/>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LJUDSKA PRAVA I TEMELJNE SLOBODE</w:t>
            </w:r>
          </w:p>
        </w:tc>
      </w:tr>
      <w:tr w:rsidR="006D43C8" w:rsidRPr="00740C66" w:rsidTr="006D43C8">
        <w:trPr>
          <w:trHeight w:hRule="exact" w:val="270"/>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004-01</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T</w:t>
            </w:r>
            <w:r w:rsidRPr="00740C66">
              <w:rPr>
                <w:rFonts w:ascii="Times New Roman" w:hAnsi="Times New Roman"/>
                <w:bCs/>
                <w:lang w:eastAsia="hr-HR"/>
              </w:rPr>
              <w:t xml:space="preserve">emeljne slobode, prava i etička pitanja, </w:t>
            </w:r>
          </w:p>
        </w:tc>
      </w:tr>
      <w:tr w:rsidR="006D43C8" w:rsidRPr="00740C66" w:rsidTr="006D43C8">
        <w:trPr>
          <w:trHeight w:hRule="exact" w:val="270"/>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004-02</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S</w:t>
            </w:r>
            <w:r w:rsidRPr="00082BF6">
              <w:rPr>
                <w:rFonts w:ascii="Times New Roman" w:hAnsi="Times New Roman"/>
                <w:bCs/>
                <w:lang w:eastAsia="hr-HR"/>
              </w:rPr>
              <w:t>uzbijanje diskriminacije</w:t>
            </w:r>
          </w:p>
        </w:tc>
      </w:tr>
      <w:tr w:rsidR="006D43C8" w:rsidRPr="00740C66" w:rsidTr="006D43C8">
        <w:trPr>
          <w:trHeight w:hRule="exact" w:val="270"/>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004-0</w:t>
            </w:r>
            <w:r>
              <w:rPr>
                <w:rFonts w:ascii="Times New Roman" w:hAnsi="Times New Roman"/>
                <w:bCs/>
                <w:lang w:eastAsia="hr-HR"/>
              </w:rPr>
              <w:t>3</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Pr>
                <w:rFonts w:ascii="Times New Roman" w:hAnsi="Times New Roman"/>
                <w:bCs/>
                <w:lang w:eastAsia="hr-HR"/>
              </w:rPr>
              <w:t>0</w:t>
            </w:r>
            <w:r w:rsidRPr="00740C66">
              <w:rPr>
                <w:rFonts w:ascii="Times New Roman" w:hAnsi="Times New Roman"/>
                <w:bCs/>
                <w:lang w:eastAsia="hr-HR"/>
              </w:rPr>
              <w:t>1</w:t>
            </w:r>
          </w:p>
        </w:tc>
        <w:tc>
          <w:tcPr>
            <w:tcW w:w="6237" w:type="dxa"/>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Z</w:t>
            </w:r>
            <w:r w:rsidRPr="00740C66">
              <w:rPr>
                <w:rFonts w:ascii="Times New Roman" w:hAnsi="Times New Roman"/>
                <w:bCs/>
                <w:lang w:eastAsia="hr-HR"/>
              </w:rPr>
              <w:t>aštita prava i interesa djece</w:t>
            </w:r>
          </w:p>
        </w:tc>
      </w:tr>
      <w:tr w:rsidR="006D43C8" w:rsidRPr="00740C66" w:rsidTr="006D43C8">
        <w:trPr>
          <w:trHeight w:hRule="exact" w:val="270"/>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004-04</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R</w:t>
            </w:r>
            <w:r w:rsidRPr="00740C66">
              <w:rPr>
                <w:rFonts w:ascii="Times New Roman" w:hAnsi="Times New Roman"/>
                <w:bCs/>
                <w:lang w:eastAsia="hr-HR"/>
              </w:rPr>
              <w:t xml:space="preserve">avnopravnost spolova </w:t>
            </w:r>
          </w:p>
        </w:tc>
      </w:tr>
      <w:tr w:rsidR="006D43C8" w:rsidRPr="00740C66" w:rsidTr="006D43C8">
        <w:trPr>
          <w:trHeight w:hRule="exact" w:val="270"/>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004-05</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Z</w:t>
            </w:r>
            <w:r w:rsidRPr="00740C66">
              <w:rPr>
                <w:rFonts w:ascii="Times New Roman" w:hAnsi="Times New Roman"/>
                <w:bCs/>
                <w:lang w:eastAsia="hr-HR"/>
              </w:rPr>
              <w:t xml:space="preserve">aštita prava i interesa osoba s invaliditetom </w:t>
            </w:r>
          </w:p>
        </w:tc>
      </w:tr>
      <w:tr w:rsidR="006D43C8" w:rsidRPr="00740C66" w:rsidTr="006D43C8">
        <w:trPr>
          <w:trHeight w:hRule="exact" w:val="270"/>
        </w:trPr>
        <w:tc>
          <w:tcPr>
            <w:tcW w:w="1560" w:type="dxa"/>
            <w:tcBorders>
              <w:top w:val="single" w:sz="4" w:space="0" w:color="auto"/>
              <w:left w:val="single" w:sz="4" w:space="0" w:color="auto"/>
              <w:bottom w:val="single" w:sz="4" w:space="0" w:color="auto"/>
              <w:right w:val="single" w:sz="4" w:space="0" w:color="auto"/>
            </w:tcBorders>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004-06</w:t>
            </w:r>
          </w:p>
        </w:tc>
        <w:tc>
          <w:tcPr>
            <w:tcW w:w="1275" w:type="dxa"/>
            <w:tcBorders>
              <w:left w:val="single" w:sz="4" w:space="0" w:color="auto"/>
            </w:tcBorders>
            <w:vAlign w:val="center"/>
          </w:tcPr>
          <w:p w:rsidR="006D43C8" w:rsidRPr="00740C66" w:rsidRDefault="006D43C8" w:rsidP="006D43C8">
            <w:pPr>
              <w:jc w:val="center"/>
              <w:rPr>
                <w:rFonts w:ascii="Times New Roman" w:hAnsi="Times New Roman"/>
                <w:bCs/>
                <w:lang w:eastAsia="hr-HR"/>
              </w:rPr>
            </w:pPr>
            <w:r w:rsidRPr="00740C66">
              <w:rPr>
                <w:rFonts w:ascii="Times New Roman" w:hAnsi="Times New Roman"/>
                <w:bCs/>
                <w:lang w:eastAsia="hr-HR"/>
              </w:rPr>
              <w:t>01</w:t>
            </w:r>
          </w:p>
        </w:tc>
        <w:tc>
          <w:tcPr>
            <w:tcW w:w="6237" w:type="dxa"/>
            <w:vAlign w:val="center"/>
          </w:tcPr>
          <w:p w:rsidR="006D43C8" w:rsidRPr="00740C66" w:rsidRDefault="006D43C8" w:rsidP="006D43C8">
            <w:pPr>
              <w:rPr>
                <w:rFonts w:ascii="Times New Roman" w:hAnsi="Times New Roman"/>
                <w:bCs/>
                <w:lang w:eastAsia="hr-HR"/>
              </w:rPr>
            </w:pPr>
            <w:r>
              <w:rPr>
                <w:rFonts w:ascii="Times New Roman" w:hAnsi="Times New Roman"/>
                <w:bCs/>
                <w:lang w:eastAsia="hr-HR"/>
              </w:rPr>
              <w:t>O</w:t>
            </w:r>
            <w:r w:rsidRPr="00740C66">
              <w:rPr>
                <w:rFonts w:ascii="Times New Roman" w:hAnsi="Times New Roman"/>
                <w:bCs/>
                <w:lang w:eastAsia="hr-HR"/>
              </w:rPr>
              <w:t>stali poslovi zaštite temeljnih prava i sloboda</w:t>
            </w:r>
          </w:p>
        </w:tc>
      </w:tr>
      <w:tr w:rsidR="006D43C8" w:rsidRPr="00740C66" w:rsidTr="006D43C8">
        <w:trPr>
          <w:trHeight w:hRule="exact" w:val="438"/>
        </w:trPr>
        <w:tc>
          <w:tcPr>
            <w:tcW w:w="1560" w:type="dxa"/>
            <w:tcBorders>
              <w:top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006</w:t>
            </w:r>
          </w:p>
        </w:tc>
        <w:tc>
          <w:tcPr>
            <w:tcW w:w="1275" w:type="dxa"/>
            <w:shd w:val="clear" w:color="auto" w:fill="DEEAF6" w:themeFill="accent1" w:themeFillTint="33"/>
            <w:vAlign w:val="center"/>
          </w:tcPr>
          <w:p w:rsidR="006D43C8" w:rsidRPr="00740C66" w:rsidRDefault="006D43C8" w:rsidP="006D43C8">
            <w:pPr>
              <w:jc w:val="center"/>
              <w:rPr>
                <w:rFonts w:ascii="Times New Roman" w:hAnsi="Times New Roman"/>
                <w:b/>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POLITIČKE STRANKE</w:t>
            </w:r>
          </w:p>
        </w:tc>
      </w:tr>
      <w:tr w:rsidR="006D43C8" w:rsidRPr="00740C66" w:rsidTr="006D43C8">
        <w:trPr>
          <w:trHeight w:hRule="exact" w:val="314"/>
        </w:trPr>
        <w:tc>
          <w:tcPr>
            <w:tcW w:w="1560" w:type="dxa"/>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006-01</w:t>
            </w:r>
          </w:p>
        </w:tc>
        <w:tc>
          <w:tcPr>
            <w:tcW w:w="1275" w:type="dxa"/>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 xml:space="preserve">Političke stranke - općenito   </w:t>
            </w:r>
          </w:p>
        </w:tc>
      </w:tr>
      <w:tr w:rsidR="006D43C8" w:rsidRPr="00740C66" w:rsidTr="006D43C8">
        <w:trPr>
          <w:trHeight w:hRule="exact" w:val="347"/>
        </w:trPr>
        <w:tc>
          <w:tcPr>
            <w:tcW w:w="1560"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006-02</w:t>
            </w:r>
          </w:p>
        </w:tc>
        <w:tc>
          <w:tcPr>
            <w:tcW w:w="1275" w:type="dxa"/>
            <w:vAlign w:val="center"/>
          </w:tcPr>
          <w:p w:rsidR="006D43C8" w:rsidRPr="00740C66" w:rsidRDefault="006D43C8" w:rsidP="006D43C8">
            <w:pPr>
              <w:jc w:val="center"/>
              <w:rPr>
                <w:rFonts w:ascii="Times New Roman" w:hAnsi="Times New Roman"/>
                <w:lang w:eastAsia="hr-HR"/>
              </w:rPr>
            </w:pPr>
            <w:r>
              <w:rPr>
                <w:rFonts w:ascii="Times New Roman" w:hAnsi="Times New Roman"/>
                <w:lang w:eastAsia="hr-HR"/>
              </w:rPr>
              <w:t>01</w:t>
            </w:r>
          </w:p>
        </w:tc>
        <w:tc>
          <w:tcPr>
            <w:tcW w:w="6237"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Ostalo</w:t>
            </w:r>
          </w:p>
        </w:tc>
      </w:tr>
      <w:tr w:rsidR="006D43C8" w:rsidRPr="00740C66" w:rsidTr="006D43C8">
        <w:trPr>
          <w:trHeight w:hRule="exact" w:val="268"/>
        </w:trPr>
        <w:tc>
          <w:tcPr>
            <w:tcW w:w="1560" w:type="dxa"/>
            <w:tcBorders>
              <w:bottom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007</w:t>
            </w:r>
          </w:p>
        </w:tc>
        <w:tc>
          <w:tcPr>
            <w:tcW w:w="1275" w:type="dxa"/>
            <w:tcBorders>
              <w:bottom w:val="single" w:sz="4" w:space="0" w:color="auto"/>
            </w:tcBorders>
            <w:shd w:val="clear" w:color="auto" w:fill="DEEAF6" w:themeFill="accent1" w:themeFillTint="33"/>
            <w:vAlign w:val="center"/>
          </w:tcPr>
          <w:p w:rsidR="006D43C8" w:rsidRPr="00740C66" w:rsidRDefault="006D43C8" w:rsidP="006D43C8">
            <w:pPr>
              <w:jc w:val="center"/>
              <w:rPr>
                <w:rFonts w:ascii="Times New Roman" w:hAnsi="Times New Roman"/>
                <w:b/>
                <w:lang w:eastAsia="hr-HR"/>
              </w:rPr>
            </w:pPr>
          </w:p>
        </w:tc>
        <w:tc>
          <w:tcPr>
            <w:tcW w:w="6237" w:type="dxa"/>
            <w:tcBorders>
              <w:bottom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USTANOVE (OPĆENITO)</w:t>
            </w:r>
          </w:p>
        </w:tc>
      </w:tr>
      <w:tr w:rsidR="006D43C8" w:rsidRPr="00740C66" w:rsidTr="006D43C8">
        <w:trPr>
          <w:trHeight w:hRule="exact" w:val="286"/>
        </w:trPr>
        <w:tc>
          <w:tcPr>
            <w:tcW w:w="1560" w:type="dxa"/>
            <w:tcBorders>
              <w:bottom w:val="single" w:sz="4" w:space="0" w:color="auto"/>
            </w:tcBorders>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007-01</w:t>
            </w:r>
          </w:p>
        </w:tc>
        <w:tc>
          <w:tcPr>
            <w:tcW w:w="1275" w:type="dxa"/>
            <w:tcBorders>
              <w:bottom w:val="single" w:sz="4" w:space="0" w:color="auto"/>
            </w:tcBorders>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tcBorders>
              <w:bottom w:val="single" w:sz="4" w:space="0" w:color="auto"/>
            </w:tcBorders>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Osnivanje, ustroj i djelatnost ustanova</w:t>
            </w:r>
          </w:p>
        </w:tc>
      </w:tr>
      <w:tr w:rsidR="006D43C8" w:rsidRPr="00740C66" w:rsidTr="006D43C8">
        <w:trPr>
          <w:trHeight w:hRule="exact" w:val="314"/>
        </w:trPr>
        <w:tc>
          <w:tcPr>
            <w:tcW w:w="1560" w:type="dxa"/>
            <w:tcBorders>
              <w:top w:val="single" w:sz="4" w:space="0" w:color="auto"/>
              <w:bottom w:val="nil"/>
            </w:tcBorders>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007-02</w:t>
            </w:r>
          </w:p>
        </w:tc>
        <w:tc>
          <w:tcPr>
            <w:tcW w:w="1275" w:type="dxa"/>
            <w:tcBorders>
              <w:top w:val="single" w:sz="4" w:space="0" w:color="auto"/>
            </w:tcBorders>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tcBorders>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Imenovanje i razrješenje članova upravnog vijeća ustanova</w:t>
            </w:r>
          </w:p>
        </w:tc>
      </w:tr>
      <w:tr w:rsidR="006D43C8" w:rsidRPr="00740C66" w:rsidTr="006D43C8">
        <w:trPr>
          <w:trHeight w:hRule="exact" w:val="290"/>
        </w:trPr>
        <w:tc>
          <w:tcPr>
            <w:tcW w:w="1560" w:type="dxa"/>
            <w:tcBorders>
              <w:top w:val="single" w:sz="4" w:space="0" w:color="auto"/>
              <w:bottom w:val="nil"/>
            </w:tcBorders>
            <w:vAlign w:val="center"/>
          </w:tcPr>
          <w:p w:rsidR="006D43C8" w:rsidRPr="00740C66" w:rsidRDefault="006D43C8" w:rsidP="006D43C8">
            <w:pPr>
              <w:rPr>
                <w:rFonts w:ascii="Times New Roman" w:hAnsi="Times New Roman"/>
                <w:lang w:eastAsia="hr-HR"/>
              </w:rPr>
            </w:pPr>
            <w:r>
              <w:rPr>
                <w:rFonts w:ascii="Times New Roman" w:hAnsi="Times New Roman"/>
                <w:lang w:eastAsia="hr-HR"/>
              </w:rPr>
              <w:t>007-03</w:t>
            </w:r>
          </w:p>
        </w:tc>
        <w:tc>
          <w:tcPr>
            <w:tcW w:w="1275" w:type="dxa"/>
            <w:tcBorders>
              <w:top w:val="single" w:sz="4" w:space="0" w:color="auto"/>
            </w:tcBorders>
            <w:vAlign w:val="center"/>
          </w:tcPr>
          <w:p w:rsidR="006D43C8" w:rsidRPr="00740C66" w:rsidRDefault="006D43C8" w:rsidP="006D43C8">
            <w:pPr>
              <w:jc w:val="center"/>
              <w:rPr>
                <w:rFonts w:ascii="Times New Roman" w:hAnsi="Times New Roman"/>
                <w:lang w:eastAsia="hr-HR"/>
              </w:rPr>
            </w:pPr>
            <w:r>
              <w:rPr>
                <w:rFonts w:ascii="Times New Roman" w:hAnsi="Times New Roman"/>
                <w:lang w:eastAsia="hr-HR"/>
              </w:rPr>
              <w:t>01</w:t>
            </w:r>
          </w:p>
        </w:tc>
        <w:tc>
          <w:tcPr>
            <w:tcW w:w="6237" w:type="dxa"/>
            <w:tcBorders>
              <w:top w:val="single" w:sz="4" w:space="0" w:color="auto"/>
            </w:tcBorders>
            <w:vAlign w:val="center"/>
          </w:tcPr>
          <w:p w:rsidR="006D43C8" w:rsidRPr="00740C66" w:rsidRDefault="006D43C8" w:rsidP="006D43C8">
            <w:pPr>
              <w:rPr>
                <w:rFonts w:ascii="Times New Roman" w:hAnsi="Times New Roman"/>
                <w:lang w:eastAsia="hr-HR"/>
              </w:rPr>
            </w:pPr>
            <w:r>
              <w:rPr>
                <w:rFonts w:ascii="Times New Roman" w:hAnsi="Times New Roman"/>
                <w:lang w:eastAsia="hr-HR"/>
              </w:rPr>
              <w:t>D</w:t>
            </w:r>
            <w:r w:rsidRPr="006B08F0">
              <w:rPr>
                <w:rFonts w:ascii="Times New Roman" w:hAnsi="Times New Roman"/>
                <w:lang w:eastAsia="hr-HR"/>
              </w:rPr>
              <w:t>avanje suglasnosti na imenovanje i razrješenje ravnatelja ustanova</w:t>
            </w:r>
          </w:p>
        </w:tc>
      </w:tr>
      <w:tr w:rsidR="006D43C8" w:rsidRPr="00740C66" w:rsidTr="006D43C8">
        <w:trPr>
          <w:trHeight w:hRule="exact" w:val="266"/>
        </w:trPr>
        <w:tc>
          <w:tcPr>
            <w:tcW w:w="1560" w:type="dxa"/>
            <w:tcBorders>
              <w:top w:val="single" w:sz="4" w:space="0" w:color="auto"/>
              <w:bottom w:val="nil"/>
            </w:tcBorders>
            <w:vAlign w:val="center"/>
          </w:tcPr>
          <w:p w:rsidR="006D43C8" w:rsidRDefault="006D43C8" w:rsidP="006D43C8">
            <w:pPr>
              <w:rPr>
                <w:rFonts w:ascii="Times New Roman" w:hAnsi="Times New Roman"/>
                <w:lang w:eastAsia="hr-HR"/>
              </w:rPr>
            </w:pPr>
            <w:r>
              <w:rPr>
                <w:rFonts w:ascii="Times New Roman" w:hAnsi="Times New Roman"/>
                <w:lang w:eastAsia="hr-HR"/>
              </w:rPr>
              <w:t>007-04</w:t>
            </w:r>
          </w:p>
        </w:tc>
        <w:tc>
          <w:tcPr>
            <w:tcW w:w="1275" w:type="dxa"/>
            <w:tcBorders>
              <w:top w:val="single" w:sz="4" w:space="0" w:color="auto"/>
            </w:tcBorders>
            <w:vAlign w:val="center"/>
          </w:tcPr>
          <w:p w:rsidR="006D43C8" w:rsidRDefault="006D43C8" w:rsidP="006D43C8">
            <w:pPr>
              <w:jc w:val="center"/>
              <w:rPr>
                <w:rFonts w:ascii="Times New Roman" w:hAnsi="Times New Roman"/>
                <w:lang w:eastAsia="hr-HR"/>
              </w:rPr>
            </w:pPr>
            <w:r>
              <w:rPr>
                <w:rFonts w:ascii="Times New Roman" w:hAnsi="Times New Roman"/>
                <w:lang w:eastAsia="hr-HR"/>
              </w:rPr>
              <w:t>01</w:t>
            </w:r>
          </w:p>
        </w:tc>
        <w:tc>
          <w:tcPr>
            <w:tcW w:w="6237" w:type="dxa"/>
            <w:tcBorders>
              <w:top w:val="single" w:sz="4" w:space="0" w:color="auto"/>
            </w:tcBorders>
            <w:vAlign w:val="center"/>
          </w:tcPr>
          <w:p w:rsidR="006D43C8" w:rsidRDefault="006D43C8" w:rsidP="006D43C8">
            <w:pPr>
              <w:rPr>
                <w:rFonts w:ascii="Times New Roman" w:hAnsi="Times New Roman"/>
                <w:lang w:eastAsia="hr-HR"/>
              </w:rPr>
            </w:pPr>
            <w:r>
              <w:rPr>
                <w:rFonts w:ascii="Times New Roman" w:hAnsi="Times New Roman"/>
                <w:lang w:eastAsia="hr-HR"/>
              </w:rPr>
              <w:t>Ostalo</w:t>
            </w:r>
          </w:p>
        </w:tc>
      </w:tr>
      <w:tr w:rsidR="006D43C8" w:rsidRPr="00740C66" w:rsidTr="006D43C8">
        <w:trPr>
          <w:trHeight w:hRule="exact" w:val="420"/>
        </w:trPr>
        <w:tc>
          <w:tcPr>
            <w:tcW w:w="1560" w:type="dxa"/>
            <w:tcBorders>
              <w:top w:val="single" w:sz="4" w:space="0" w:color="auto"/>
              <w:bottom w:val="nil"/>
            </w:tcBorders>
            <w:shd w:val="clear" w:color="auto" w:fill="DEEAF6" w:themeFill="accent1"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008</w:t>
            </w:r>
          </w:p>
        </w:tc>
        <w:tc>
          <w:tcPr>
            <w:tcW w:w="1275" w:type="dxa"/>
            <w:tcBorders>
              <w:top w:val="single" w:sz="4" w:space="0" w:color="auto"/>
            </w:tcBorders>
            <w:shd w:val="clear" w:color="auto" w:fill="DEEAF6" w:themeFill="accent1" w:themeFillTint="33"/>
            <w:vAlign w:val="center"/>
          </w:tcPr>
          <w:p w:rsidR="006D43C8" w:rsidRPr="00740C66" w:rsidRDefault="006D43C8" w:rsidP="006D43C8">
            <w:pPr>
              <w:jc w:val="center"/>
              <w:rPr>
                <w:rFonts w:ascii="Times New Roman" w:hAnsi="Times New Roman"/>
                <w:lang w:eastAsia="hr-HR"/>
              </w:rPr>
            </w:pPr>
          </w:p>
        </w:tc>
        <w:tc>
          <w:tcPr>
            <w:tcW w:w="6237" w:type="dxa"/>
            <w:tcBorders>
              <w:top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INFORMIRANJE</w:t>
            </w:r>
          </w:p>
        </w:tc>
      </w:tr>
      <w:tr w:rsidR="006D43C8" w:rsidRPr="00740C66" w:rsidTr="006D43C8">
        <w:trPr>
          <w:trHeight w:hRule="exact" w:val="279"/>
        </w:trPr>
        <w:tc>
          <w:tcPr>
            <w:tcW w:w="1560" w:type="dxa"/>
            <w:tcBorders>
              <w:top w:val="single" w:sz="4" w:space="0" w:color="auto"/>
              <w:bottom w:val="nil"/>
            </w:tcBorders>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008-01</w:t>
            </w:r>
          </w:p>
        </w:tc>
        <w:tc>
          <w:tcPr>
            <w:tcW w:w="1275" w:type="dxa"/>
            <w:tcBorders>
              <w:top w:val="single" w:sz="4" w:space="0" w:color="auto"/>
            </w:tcBorders>
            <w:shd w:val="clear" w:color="auto" w:fill="auto"/>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tcBorders>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 xml:space="preserve">Pristup informacijama </w:t>
            </w:r>
          </w:p>
        </w:tc>
      </w:tr>
      <w:tr w:rsidR="006D43C8" w:rsidRPr="00740C66" w:rsidTr="006D43C8">
        <w:trPr>
          <w:trHeight w:hRule="exact" w:val="352"/>
        </w:trPr>
        <w:tc>
          <w:tcPr>
            <w:tcW w:w="1560" w:type="dxa"/>
            <w:tcBorders>
              <w:top w:val="single" w:sz="4" w:space="0" w:color="auto"/>
              <w:bottom w:val="nil"/>
            </w:tcBorders>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008-02</w:t>
            </w:r>
          </w:p>
        </w:tc>
        <w:tc>
          <w:tcPr>
            <w:tcW w:w="1275" w:type="dxa"/>
            <w:tcBorders>
              <w:top w:val="single" w:sz="4" w:space="0" w:color="auto"/>
            </w:tcBorders>
            <w:shd w:val="clear" w:color="auto" w:fill="auto"/>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tcBorders>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Javno informiranje, priopćenje za javnost i ostalo</w:t>
            </w:r>
          </w:p>
        </w:tc>
      </w:tr>
      <w:tr w:rsidR="006D43C8" w:rsidRPr="00740C66" w:rsidTr="006D43C8">
        <w:trPr>
          <w:trHeight w:hRule="exact" w:val="420"/>
        </w:trPr>
        <w:tc>
          <w:tcPr>
            <w:tcW w:w="1560" w:type="dxa"/>
            <w:tcBorders>
              <w:top w:val="single" w:sz="4" w:space="0" w:color="auto"/>
              <w:bottom w:val="nil"/>
            </w:tcBorders>
            <w:shd w:val="clear" w:color="auto" w:fill="DEEAF6" w:themeFill="accent1"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lastRenderedPageBreak/>
              <w:t>009</w:t>
            </w:r>
          </w:p>
        </w:tc>
        <w:tc>
          <w:tcPr>
            <w:tcW w:w="1275" w:type="dxa"/>
            <w:tcBorders>
              <w:top w:val="single" w:sz="4" w:space="0" w:color="auto"/>
            </w:tcBorders>
            <w:shd w:val="clear" w:color="auto" w:fill="DEEAF6" w:themeFill="accent1" w:themeFillTint="33"/>
            <w:vAlign w:val="center"/>
          </w:tcPr>
          <w:p w:rsidR="006D43C8" w:rsidRPr="00740C66" w:rsidRDefault="006D43C8" w:rsidP="006D43C8">
            <w:pPr>
              <w:jc w:val="center"/>
              <w:rPr>
                <w:rFonts w:ascii="Times New Roman" w:hAnsi="Times New Roman"/>
                <w:b/>
                <w:bCs/>
                <w:lang w:eastAsia="hr-HR"/>
              </w:rPr>
            </w:pPr>
          </w:p>
        </w:tc>
        <w:tc>
          <w:tcPr>
            <w:tcW w:w="6237" w:type="dxa"/>
            <w:tcBorders>
              <w:top w:val="single" w:sz="4" w:space="0" w:color="auto"/>
            </w:tcBorders>
            <w:shd w:val="clear" w:color="auto" w:fill="DEEAF6" w:themeFill="accent1"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ZAŠTITA OSOBNIH PODATAKA</w:t>
            </w:r>
          </w:p>
        </w:tc>
      </w:tr>
      <w:tr w:rsidR="006D43C8" w:rsidRPr="00740C66" w:rsidTr="006D43C8">
        <w:trPr>
          <w:trHeight w:hRule="exact" w:val="292"/>
        </w:trPr>
        <w:tc>
          <w:tcPr>
            <w:tcW w:w="1560" w:type="dxa"/>
            <w:tcBorders>
              <w:top w:val="single" w:sz="4" w:space="0" w:color="auto"/>
              <w:bottom w:val="nil"/>
            </w:tcBorders>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009-01</w:t>
            </w:r>
          </w:p>
        </w:tc>
        <w:tc>
          <w:tcPr>
            <w:tcW w:w="1275" w:type="dxa"/>
            <w:tcBorders>
              <w:top w:val="single" w:sz="4" w:space="0" w:color="auto"/>
            </w:tcBorders>
            <w:shd w:val="clear" w:color="auto" w:fill="auto"/>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tcBorders>
            <w:shd w:val="clear" w:color="auto" w:fill="auto"/>
            <w:vAlign w:val="center"/>
          </w:tcPr>
          <w:p w:rsidR="006D43C8" w:rsidRPr="00740C66" w:rsidRDefault="006D43C8" w:rsidP="006D43C8">
            <w:pPr>
              <w:rPr>
                <w:rFonts w:ascii="Times New Roman" w:hAnsi="Times New Roman"/>
                <w:lang w:eastAsia="hr-HR"/>
              </w:rPr>
            </w:pPr>
            <w:r>
              <w:rPr>
                <w:rFonts w:ascii="Times New Roman" w:hAnsi="Times New Roman"/>
                <w:lang w:eastAsia="hr-HR"/>
              </w:rPr>
              <w:t>Praćenje i provedba propisa o zaštiti osobnih podataka</w:t>
            </w:r>
          </w:p>
        </w:tc>
      </w:tr>
      <w:tr w:rsidR="006D43C8" w:rsidRPr="00740C66" w:rsidTr="006D43C8">
        <w:trPr>
          <w:trHeight w:hRule="exact" w:val="652"/>
        </w:trPr>
        <w:tc>
          <w:tcPr>
            <w:tcW w:w="1560" w:type="dxa"/>
            <w:tcBorders>
              <w:top w:val="single" w:sz="4" w:space="0" w:color="auto"/>
              <w:bottom w:val="nil"/>
            </w:tcBorders>
            <w:shd w:val="clear" w:color="auto" w:fill="auto"/>
            <w:vAlign w:val="center"/>
          </w:tcPr>
          <w:p w:rsidR="006D43C8" w:rsidRPr="00740C66" w:rsidRDefault="006D43C8" w:rsidP="006D43C8">
            <w:pPr>
              <w:rPr>
                <w:rFonts w:ascii="Times New Roman" w:hAnsi="Times New Roman"/>
                <w:lang w:eastAsia="hr-HR"/>
              </w:rPr>
            </w:pPr>
            <w:r>
              <w:rPr>
                <w:rFonts w:ascii="Times New Roman" w:hAnsi="Times New Roman"/>
                <w:lang w:eastAsia="hr-HR"/>
              </w:rPr>
              <w:t>009-02</w:t>
            </w:r>
          </w:p>
        </w:tc>
        <w:tc>
          <w:tcPr>
            <w:tcW w:w="1275" w:type="dxa"/>
            <w:tcBorders>
              <w:top w:val="single" w:sz="4" w:space="0" w:color="auto"/>
            </w:tcBorders>
            <w:shd w:val="clear" w:color="auto" w:fill="auto"/>
            <w:vAlign w:val="center"/>
          </w:tcPr>
          <w:p w:rsidR="006D43C8" w:rsidRPr="00740C66" w:rsidRDefault="006D43C8" w:rsidP="006D43C8">
            <w:pPr>
              <w:jc w:val="center"/>
              <w:rPr>
                <w:rFonts w:ascii="Times New Roman" w:hAnsi="Times New Roman"/>
                <w:lang w:eastAsia="hr-HR"/>
              </w:rPr>
            </w:pPr>
            <w:r>
              <w:rPr>
                <w:rFonts w:ascii="Times New Roman" w:hAnsi="Times New Roman"/>
                <w:lang w:eastAsia="hr-HR"/>
              </w:rPr>
              <w:t>01</w:t>
            </w:r>
          </w:p>
        </w:tc>
        <w:tc>
          <w:tcPr>
            <w:tcW w:w="6237" w:type="dxa"/>
            <w:tcBorders>
              <w:top w:val="single" w:sz="4" w:space="0" w:color="auto"/>
            </w:tcBorders>
            <w:shd w:val="clear" w:color="auto" w:fill="auto"/>
            <w:vAlign w:val="center"/>
          </w:tcPr>
          <w:p w:rsidR="006D43C8" w:rsidRDefault="006D43C8" w:rsidP="006D43C8">
            <w:pPr>
              <w:rPr>
                <w:rFonts w:ascii="Times New Roman" w:hAnsi="Times New Roman"/>
                <w:lang w:eastAsia="hr-HR"/>
              </w:rPr>
            </w:pPr>
            <w:r w:rsidRPr="006B08F0">
              <w:rPr>
                <w:rFonts w:ascii="Times New Roman" w:hAnsi="Times New Roman"/>
                <w:lang w:eastAsia="hr-HR"/>
              </w:rPr>
              <w:t>Promicanja javne svijesti o rizicima, pravilima, zaštitnim mjerama i pravima u vezi s obradom podataka</w:t>
            </w:r>
          </w:p>
        </w:tc>
      </w:tr>
      <w:tr w:rsidR="006D43C8" w:rsidRPr="00740C66" w:rsidTr="006D43C8">
        <w:trPr>
          <w:trHeight w:hRule="exact" w:val="374"/>
        </w:trPr>
        <w:tc>
          <w:tcPr>
            <w:tcW w:w="1560" w:type="dxa"/>
            <w:tcBorders>
              <w:top w:val="single" w:sz="4" w:space="0" w:color="auto"/>
              <w:bottom w:val="nil"/>
            </w:tcBorders>
            <w:shd w:val="clear" w:color="auto" w:fill="auto"/>
            <w:vAlign w:val="center"/>
          </w:tcPr>
          <w:p w:rsidR="006D43C8" w:rsidRPr="00740C66" w:rsidRDefault="006D43C8" w:rsidP="006D43C8">
            <w:pPr>
              <w:rPr>
                <w:rFonts w:ascii="Times New Roman" w:hAnsi="Times New Roman"/>
                <w:lang w:eastAsia="hr-HR"/>
              </w:rPr>
            </w:pPr>
            <w:r>
              <w:rPr>
                <w:rFonts w:ascii="Times New Roman" w:hAnsi="Times New Roman"/>
                <w:lang w:eastAsia="hr-HR"/>
              </w:rPr>
              <w:t>009-03</w:t>
            </w:r>
          </w:p>
        </w:tc>
        <w:tc>
          <w:tcPr>
            <w:tcW w:w="1275" w:type="dxa"/>
            <w:tcBorders>
              <w:top w:val="single" w:sz="4" w:space="0" w:color="auto"/>
            </w:tcBorders>
            <w:shd w:val="clear" w:color="auto" w:fill="auto"/>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tcBorders>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Imenovanje službenika za zaštitu osobnih podataka</w:t>
            </w:r>
          </w:p>
        </w:tc>
      </w:tr>
      <w:tr w:rsidR="006D43C8" w:rsidRPr="00740C66" w:rsidTr="006D43C8">
        <w:trPr>
          <w:trHeight w:hRule="exact" w:val="294"/>
        </w:trPr>
        <w:tc>
          <w:tcPr>
            <w:tcW w:w="1560" w:type="dxa"/>
            <w:tcBorders>
              <w:top w:val="single" w:sz="4" w:space="0" w:color="auto"/>
              <w:bottom w:val="nil"/>
            </w:tcBorders>
            <w:shd w:val="clear" w:color="auto" w:fill="auto"/>
            <w:vAlign w:val="center"/>
          </w:tcPr>
          <w:p w:rsidR="006D43C8" w:rsidRDefault="006D43C8" w:rsidP="006D43C8">
            <w:pPr>
              <w:rPr>
                <w:rFonts w:ascii="Times New Roman" w:hAnsi="Times New Roman"/>
                <w:lang w:eastAsia="hr-HR"/>
              </w:rPr>
            </w:pPr>
            <w:r>
              <w:rPr>
                <w:rFonts w:ascii="Times New Roman" w:hAnsi="Times New Roman"/>
                <w:lang w:eastAsia="hr-HR"/>
              </w:rPr>
              <w:t>009-04</w:t>
            </w:r>
          </w:p>
        </w:tc>
        <w:tc>
          <w:tcPr>
            <w:tcW w:w="1275" w:type="dxa"/>
            <w:tcBorders>
              <w:top w:val="single" w:sz="4" w:space="0" w:color="auto"/>
            </w:tcBorders>
            <w:shd w:val="clear" w:color="auto" w:fill="auto"/>
            <w:vAlign w:val="center"/>
          </w:tcPr>
          <w:p w:rsidR="006D43C8" w:rsidRPr="00740C66" w:rsidRDefault="006D43C8" w:rsidP="006D43C8">
            <w:pPr>
              <w:jc w:val="center"/>
              <w:rPr>
                <w:rFonts w:ascii="Times New Roman" w:hAnsi="Times New Roman"/>
                <w:lang w:eastAsia="hr-HR"/>
              </w:rPr>
            </w:pPr>
            <w:r>
              <w:rPr>
                <w:rFonts w:ascii="Times New Roman" w:hAnsi="Times New Roman"/>
                <w:lang w:eastAsia="hr-HR"/>
              </w:rPr>
              <w:t>01</w:t>
            </w:r>
          </w:p>
        </w:tc>
        <w:tc>
          <w:tcPr>
            <w:tcW w:w="6237" w:type="dxa"/>
            <w:tcBorders>
              <w:top w:val="single" w:sz="4" w:space="0" w:color="auto"/>
            </w:tcBorders>
            <w:shd w:val="clear" w:color="auto" w:fill="auto"/>
            <w:vAlign w:val="center"/>
          </w:tcPr>
          <w:p w:rsidR="006D43C8" w:rsidRPr="00740C66" w:rsidRDefault="006D43C8" w:rsidP="006D43C8">
            <w:pPr>
              <w:rPr>
                <w:rFonts w:ascii="Times New Roman" w:hAnsi="Times New Roman"/>
                <w:lang w:eastAsia="hr-HR"/>
              </w:rPr>
            </w:pPr>
            <w:r>
              <w:rPr>
                <w:rFonts w:ascii="Times New Roman" w:hAnsi="Times New Roman"/>
                <w:lang w:eastAsia="hr-HR"/>
              </w:rPr>
              <w:t>Ostalo</w:t>
            </w:r>
          </w:p>
        </w:tc>
      </w:tr>
      <w:tr w:rsidR="006D43C8" w:rsidRPr="00740C66" w:rsidTr="006D43C8">
        <w:trPr>
          <w:trHeight w:hRule="exact" w:val="286"/>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GRUPA</w:t>
            </w:r>
          </w:p>
        </w:tc>
        <w:tc>
          <w:tcPr>
            <w:tcW w:w="1275" w:type="dxa"/>
            <w:shd w:val="clear" w:color="auto" w:fill="8496B0" w:themeFill="text2" w:themeFillTint="99"/>
            <w:vAlign w:val="center"/>
          </w:tcPr>
          <w:p w:rsidR="006D43C8" w:rsidRPr="00740C66" w:rsidRDefault="006D43C8" w:rsidP="006D43C8">
            <w:pPr>
              <w:jc w:val="center"/>
              <w:rPr>
                <w:rFonts w:ascii="Times New Roman" w:hAnsi="Times New Roman"/>
                <w:lang w:eastAsia="hr-HR"/>
              </w:rPr>
            </w:pPr>
          </w:p>
        </w:tc>
        <w:tc>
          <w:tcPr>
            <w:tcW w:w="6237" w:type="dxa"/>
            <w:shd w:val="clear" w:color="auto" w:fill="8496B0" w:themeFill="text2" w:themeFillTint="99"/>
            <w:vAlign w:val="center"/>
          </w:tcPr>
          <w:p w:rsidR="006D43C8" w:rsidRPr="00740C66" w:rsidRDefault="006D43C8" w:rsidP="006D43C8">
            <w:pPr>
              <w:rPr>
                <w:rFonts w:ascii="Times New Roman" w:hAnsi="Times New Roman"/>
                <w:lang w:eastAsia="hr-HR"/>
              </w:rPr>
            </w:pPr>
          </w:p>
        </w:tc>
      </w:tr>
      <w:tr w:rsidR="006D43C8" w:rsidRPr="00740C66" w:rsidTr="006D43C8">
        <w:trPr>
          <w:trHeight w:hRule="exact" w:val="580"/>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01</w:t>
            </w:r>
          </w:p>
        </w:tc>
        <w:tc>
          <w:tcPr>
            <w:tcW w:w="1275" w:type="dxa"/>
            <w:shd w:val="clear" w:color="auto" w:fill="8496B0" w:themeFill="text2" w:themeFillTint="99"/>
            <w:vAlign w:val="center"/>
          </w:tcPr>
          <w:p w:rsidR="006D43C8" w:rsidRPr="00740C66" w:rsidRDefault="006D43C8" w:rsidP="006D43C8">
            <w:pPr>
              <w:jc w:val="center"/>
              <w:rPr>
                <w:rFonts w:ascii="Times New Roman" w:hAnsi="Times New Roman"/>
                <w:lang w:eastAsia="hr-HR"/>
              </w:rPr>
            </w:pPr>
          </w:p>
        </w:tc>
        <w:tc>
          <w:tcPr>
            <w:tcW w:w="6237"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DRŽAVNO UREĐENJE</w:t>
            </w:r>
          </w:p>
        </w:tc>
      </w:tr>
      <w:tr w:rsidR="006D43C8" w:rsidRPr="00740C66" w:rsidTr="006D43C8">
        <w:trPr>
          <w:trHeight w:hRule="exact" w:val="286"/>
        </w:trPr>
        <w:tc>
          <w:tcPr>
            <w:tcW w:w="1560"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PODGRUPA</w:t>
            </w:r>
          </w:p>
        </w:tc>
        <w:tc>
          <w:tcPr>
            <w:tcW w:w="1275" w:type="dxa"/>
            <w:shd w:val="clear" w:color="auto" w:fill="DEEAF6" w:themeFill="accent1" w:themeFillTint="33"/>
            <w:vAlign w:val="center"/>
          </w:tcPr>
          <w:p w:rsidR="006D43C8" w:rsidRPr="00740C66" w:rsidRDefault="006D43C8" w:rsidP="006D43C8">
            <w:pPr>
              <w:jc w:val="center"/>
              <w:rPr>
                <w:rFonts w:ascii="Times New Roman" w:hAnsi="Times New Roman"/>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lang w:eastAsia="hr-HR"/>
              </w:rPr>
            </w:pPr>
          </w:p>
        </w:tc>
      </w:tr>
      <w:tr w:rsidR="006D43C8" w:rsidRPr="00740C66" w:rsidTr="006D43C8">
        <w:trPr>
          <w:trHeight w:hRule="exact" w:val="286"/>
        </w:trPr>
        <w:tc>
          <w:tcPr>
            <w:tcW w:w="1560"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010</w:t>
            </w:r>
          </w:p>
        </w:tc>
        <w:tc>
          <w:tcPr>
            <w:tcW w:w="1275" w:type="dxa"/>
            <w:shd w:val="clear" w:color="auto" w:fill="DEEAF6" w:themeFill="accent1" w:themeFillTint="33"/>
            <w:vAlign w:val="center"/>
          </w:tcPr>
          <w:p w:rsidR="006D43C8" w:rsidRPr="00740C66" w:rsidRDefault="006D43C8" w:rsidP="006D43C8">
            <w:pPr>
              <w:jc w:val="center"/>
              <w:rPr>
                <w:rFonts w:ascii="Times New Roman" w:hAnsi="Times New Roman"/>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GRB, ZASTAVA I HIMNA</w:t>
            </w:r>
          </w:p>
        </w:tc>
      </w:tr>
      <w:tr w:rsidR="006D43C8" w:rsidRPr="00740C66" w:rsidTr="006D43C8">
        <w:trPr>
          <w:trHeight w:hRule="exact" w:val="277"/>
        </w:trPr>
        <w:tc>
          <w:tcPr>
            <w:tcW w:w="1560" w:type="dxa"/>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010-01</w:t>
            </w:r>
          </w:p>
        </w:tc>
        <w:tc>
          <w:tcPr>
            <w:tcW w:w="1275" w:type="dxa"/>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vAlign w:val="center"/>
          </w:tcPr>
          <w:p w:rsidR="006D43C8" w:rsidRPr="00740C66" w:rsidRDefault="006D43C8" w:rsidP="006D43C8">
            <w:pPr>
              <w:rPr>
                <w:rFonts w:ascii="Times New Roman" w:hAnsi="Times New Roman"/>
                <w:lang w:eastAsia="hr-HR"/>
              </w:rPr>
            </w:pPr>
            <w:r>
              <w:rPr>
                <w:rFonts w:ascii="Times New Roman" w:hAnsi="Times New Roman"/>
                <w:shd w:val="clear" w:color="auto" w:fill="FFFFFF"/>
              </w:rPr>
              <w:t>Grb</w:t>
            </w:r>
            <w:r w:rsidRPr="00740C66">
              <w:rPr>
                <w:rFonts w:ascii="Times New Roman" w:hAnsi="Times New Roman"/>
                <w:shd w:val="clear" w:color="auto" w:fill="FFFFFF"/>
              </w:rPr>
              <w:t>, zastav</w:t>
            </w:r>
            <w:r>
              <w:rPr>
                <w:rFonts w:ascii="Times New Roman" w:hAnsi="Times New Roman"/>
                <w:shd w:val="clear" w:color="auto" w:fill="FFFFFF"/>
              </w:rPr>
              <w:t>a, himna</w:t>
            </w:r>
          </w:p>
        </w:tc>
      </w:tr>
      <w:tr w:rsidR="006D43C8" w:rsidRPr="00740C66" w:rsidTr="006D43C8">
        <w:trPr>
          <w:trHeight w:hRule="exact" w:val="360"/>
        </w:trPr>
        <w:tc>
          <w:tcPr>
            <w:tcW w:w="1560"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011</w:t>
            </w:r>
          </w:p>
        </w:tc>
        <w:tc>
          <w:tcPr>
            <w:tcW w:w="1275" w:type="dxa"/>
            <w:shd w:val="clear" w:color="auto" w:fill="DEEAF6" w:themeFill="accent1" w:themeFillTint="33"/>
            <w:vAlign w:val="center"/>
          </w:tcPr>
          <w:p w:rsidR="006D43C8" w:rsidRPr="00740C66" w:rsidRDefault="006D43C8" w:rsidP="006D43C8">
            <w:pPr>
              <w:jc w:val="center"/>
              <w:rPr>
                <w:rFonts w:ascii="Times New Roman" w:hAnsi="Times New Roman"/>
                <w:b/>
                <w:lang w:eastAsia="hr-HR"/>
              </w:rPr>
            </w:pPr>
          </w:p>
        </w:tc>
        <w:tc>
          <w:tcPr>
            <w:tcW w:w="6237"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USTAV, ZAKONI I DRUGI PROPISI</w:t>
            </w:r>
          </w:p>
        </w:tc>
      </w:tr>
      <w:tr w:rsidR="006D43C8" w:rsidRPr="00740C66" w:rsidTr="006D43C8">
        <w:trPr>
          <w:trHeight w:hRule="exact" w:val="359"/>
        </w:trPr>
        <w:tc>
          <w:tcPr>
            <w:tcW w:w="1560" w:type="dxa"/>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 xml:space="preserve">011-01 </w:t>
            </w:r>
          </w:p>
        </w:tc>
        <w:tc>
          <w:tcPr>
            <w:tcW w:w="1275" w:type="dxa"/>
            <w:vAlign w:val="center"/>
          </w:tcPr>
          <w:p w:rsidR="006D43C8" w:rsidRPr="00740C66" w:rsidRDefault="006D43C8" w:rsidP="006D43C8">
            <w:pPr>
              <w:jc w:val="center"/>
              <w:rPr>
                <w:rFonts w:ascii="Times New Roman" w:hAnsi="Times New Roman"/>
                <w:lang w:eastAsia="hr-HR"/>
              </w:rPr>
            </w:pPr>
            <w:r w:rsidRPr="00740C66">
              <w:rPr>
                <w:rFonts w:ascii="Times New Roman" w:hAnsi="Times New Roman"/>
                <w:lang w:eastAsia="hr-HR"/>
              </w:rPr>
              <w:t>01</w:t>
            </w:r>
          </w:p>
        </w:tc>
        <w:tc>
          <w:tcPr>
            <w:tcW w:w="6237" w:type="dxa"/>
            <w:vAlign w:val="center"/>
          </w:tcPr>
          <w:p w:rsidR="006D43C8" w:rsidRPr="00740C66" w:rsidRDefault="006D43C8" w:rsidP="006D43C8">
            <w:pPr>
              <w:rPr>
                <w:rFonts w:ascii="Times New Roman" w:hAnsi="Times New Roman"/>
                <w:lang w:eastAsia="hr-HR"/>
              </w:rPr>
            </w:pPr>
            <w:r>
              <w:rPr>
                <w:rFonts w:ascii="Times New Roman" w:hAnsi="Times New Roman"/>
                <w:shd w:val="clear" w:color="auto" w:fill="FFFFFF"/>
              </w:rPr>
              <w:t>Općenito</w:t>
            </w:r>
          </w:p>
        </w:tc>
      </w:tr>
      <w:tr w:rsidR="006D43C8" w:rsidRPr="00740C66" w:rsidTr="006D43C8">
        <w:trPr>
          <w:trHeight w:hRule="exact" w:val="274"/>
        </w:trPr>
        <w:tc>
          <w:tcPr>
            <w:tcW w:w="1560"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011-02</w:t>
            </w:r>
          </w:p>
        </w:tc>
        <w:tc>
          <w:tcPr>
            <w:tcW w:w="1275" w:type="dxa"/>
            <w:vAlign w:val="center"/>
          </w:tcPr>
          <w:p w:rsidR="006D43C8" w:rsidRPr="00740C66" w:rsidRDefault="006D43C8" w:rsidP="006D43C8">
            <w:pPr>
              <w:jc w:val="center"/>
              <w:rPr>
                <w:rFonts w:ascii="Times New Roman" w:hAnsi="Times New Roman"/>
                <w:lang w:eastAsia="hr-HR"/>
              </w:rPr>
            </w:pPr>
            <w:r>
              <w:rPr>
                <w:rFonts w:ascii="Times New Roman" w:hAnsi="Times New Roman"/>
                <w:lang w:eastAsia="hr-HR"/>
              </w:rPr>
              <w:t>01</w:t>
            </w:r>
          </w:p>
        </w:tc>
        <w:tc>
          <w:tcPr>
            <w:tcW w:w="6237" w:type="dxa"/>
            <w:vAlign w:val="center"/>
          </w:tcPr>
          <w:p w:rsidR="006D43C8" w:rsidRPr="00740C66" w:rsidRDefault="006D43C8" w:rsidP="006D43C8">
            <w:pPr>
              <w:rPr>
                <w:rFonts w:ascii="Times New Roman" w:hAnsi="Times New Roman"/>
                <w:shd w:val="clear" w:color="auto" w:fill="FFFFFF"/>
              </w:rPr>
            </w:pPr>
            <w:r>
              <w:rPr>
                <w:rFonts w:ascii="Times New Roman" w:hAnsi="Times New Roman"/>
                <w:shd w:val="clear" w:color="auto" w:fill="FFFFFF"/>
              </w:rPr>
              <w:t>Postupak donošenja propisa</w:t>
            </w:r>
          </w:p>
        </w:tc>
      </w:tr>
      <w:tr w:rsidR="006D43C8" w:rsidRPr="00740C66" w:rsidTr="006D43C8">
        <w:trPr>
          <w:trHeight w:hRule="exact" w:val="292"/>
        </w:trPr>
        <w:tc>
          <w:tcPr>
            <w:tcW w:w="1560"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011-03</w:t>
            </w:r>
          </w:p>
        </w:tc>
        <w:tc>
          <w:tcPr>
            <w:tcW w:w="1275" w:type="dxa"/>
            <w:vAlign w:val="center"/>
          </w:tcPr>
          <w:p w:rsidR="006D43C8" w:rsidRPr="00740C66" w:rsidRDefault="006D43C8" w:rsidP="006D43C8">
            <w:pPr>
              <w:jc w:val="center"/>
              <w:rPr>
                <w:rFonts w:ascii="Times New Roman" w:hAnsi="Times New Roman"/>
                <w:lang w:eastAsia="hr-HR"/>
              </w:rPr>
            </w:pPr>
            <w:r>
              <w:rPr>
                <w:rFonts w:ascii="Times New Roman" w:hAnsi="Times New Roman"/>
                <w:lang w:eastAsia="hr-HR"/>
              </w:rPr>
              <w:t>01</w:t>
            </w:r>
          </w:p>
        </w:tc>
        <w:tc>
          <w:tcPr>
            <w:tcW w:w="6237" w:type="dxa"/>
            <w:vAlign w:val="center"/>
          </w:tcPr>
          <w:p w:rsidR="006D43C8" w:rsidRPr="00740C66" w:rsidRDefault="006D43C8" w:rsidP="006D43C8">
            <w:pPr>
              <w:rPr>
                <w:rFonts w:ascii="Times New Roman" w:hAnsi="Times New Roman"/>
                <w:shd w:val="clear" w:color="auto" w:fill="FFFFFF"/>
              </w:rPr>
            </w:pPr>
            <w:r>
              <w:rPr>
                <w:rFonts w:ascii="Times New Roman" w:hAnsi="Times New Roman"/>
                <w:shd w:val="clear" w:color="auto" w:fill="FFFFFF"/>
              </w:rPr>
              <w:t>Objavljivanje propisa</w:t>
            </w:r>
          </w:p>
        </w:tc>
      </w:tr>
      <w:tr w:rsidR="006D43C8" w:rsidRPr="00740C66" w:rsidTr="006D43C8">
        <w:trPr>
          <w:trHeight w:hRule="exact" w:val="282"/>
        </w:trPr>
        <w:tc>
          <w:tcPr>
            <w:tcW w:w="1560" w:type="dxa"/>
            <w:vAlign w:val="center"/>
          </w:tcPr>
          <w:p w:rsidR="006D43C8" w:rsidRDefault="006D43C8" w:rsidP="006D43C8">
            <w:pPr>
              <w:rPr>
                <w:rFonts w:ascii="Times New Roman" w:hAnsi="Times New Roman"/>
                <w:lang w:eastAsia="hr-HR"/>
              </w:rPr>
            </w:pPr>
            <w:r>
              <w:rPr>
                <w:rFonts w:ascii="Times New Roman" w:hAnsi="Times New Roman"/>
                <w:lang w:eastAsia="hr-HR"/>
              </w:rPr>
              <w:t>011-04</w:t>
            </w:r>
          </w:p>
        </w:tc>
        <w:tc>
          <w:tcPr>
            <w:tcW w:w="1275" w:type="dxa"/>
            <w:vAlign w:val="center"/>
          </w:tcPr>
          <w:p w:rsidR="006D43C8" w:rsidRDefault="006D43C8" w:rsidP="006D43C8">
            <w:pPr>
              <w:jc w:val="center"/>
              <w:rPr>
                <w:rFonts w:ascii="Times New Roman" w:hAnsi="Times New Roman"/>
                <w:lang w:eastAsia="hr-HR"/>
              </w:rPr>
            </w:pPr>
            <w:r>
              <w:rPr>
                <w:rFonts w:ascii="Times New Roman" w:hAnsi="Times New Roman"/>
                <w:lang w:eastAsia="hr-HR"/>
              </w:rPr>
              <w:t>01</w:t>
            </w:r>
          </w:p>
        </w:tc>
        <w:tc>
          <w:tcPr>
            <w:tcW w:w="6237" w:type="dxa"/>
            <w:vAlign w:val="center"/>
          </w:tcPr>
          <w:p w:rsidR="006D43C8" w:rsidRDefault="006D43C8" w:rsidP="006D43C8">
            <w:pPr>
              <w:rPr>
                <w:rFonts w:ascii="Times New Roman" w:hAnsi="Times New Roman"/>
                <w:shd w:val="clear" w:color="auto" w:fill="FFFFFF"/>
              </w:rPr>
            </w:pPr>
            <w:r>
              <w:rPr>
                <w:rFonts w:ascii="Times New Roman" w:hAnsi="Times New Roman"/>
                <w:shd w:val="clear" w:color="auto" w:fill="FFFFFF"/>
              </w:rPr>
              <w:t>Statut</w:t>
            </w:r>
          </w:p>
        </w:tc>
      </w:tr>
      <w:tr w:rsidR="006D43C8" w:rsidRPr="00740C66" w:rsidTr="006D43C8">
        <w:trPr>
          <w:trHeight w:hRule="exact" w:val="276"/>
        </w:trPr>
        <w:tc>
          <w:tcPr>
            <w:tcW w:w="1560"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lang w:eastAsia="hr-HR"/>
              </w:rPr>
            </w:pPr>
            <w:r w:rsidRPr="00740C66">
              <w:rPr>
                <w:rFonts w:ascii="Times New Roman" w:hAnsi="Times New Roman"/>
                <w:b/>
                <w:lang w:eastAsia="hr-HR"/>
              </w:rPr>
              <w:t>012</w:t>
            </w:r>
          </w:p>
        </w:tc>
        <w:tc>
          <w:tcPr>
            <w:tcW w:w="1275" w:type="dxa"/>
            <w:shd w:val="clear" w:color="auto" w:fill="DEEAF6" w:themeFill="accent1" w:themeFillTint="33"/>
            <w:vAlign w:val="center"/>
          </w:tcPr>
          <w:p w:rsidR="006D43C8" w:rsidRPr="00740C66" w:rsidRDefault="006D43C8" w:rsidP="006D43C8">
            <w:pPr>
              <w:widowControl w:val="0"/>
              <w:autoSpaceDE w:val="0"/>
              <w:autoSpaceDN w:val="0"/>
              <w:adjustRightInd w:val="0"/>
              <w:ind w:right="225"/>
              <w:jc w:val="center"/>
              <w:rPr>
                <w:rFonts w:ascii="Times New Roman" w:hAnsi="Times New Roman"/>
                <w:lang w:eastAsia="hr-HR"/>
              </w:rPr>
            </w:pPr>
          </w:p>
        </w:tc>
        <w:tc>
          <w:tcPr>
            <w:tcW w:w="6237"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lang w:eastAsia="hr-HR"/>
              </w:rPr>
            </w:pPr>
            <w:r w:rsidRPr="00740C66">
              <w:rPr>
                <w:rFonts w:ascii="Times New Roman" w:hAnsi="Times New Roman"/>
                <w:b/>
                <w:lang w:eastAsia="hr-HR"/>
              </w:rPr>
              <w:t>IZBORNI SUSTAV</w:t>
            </w:r>
          </w:p>
        </w:tc>
      </w:tr>
      <w:tr w:rsidR="006D43C8" w:rsidRPr="00740C66" w:rsidTr="006D43C8">
        <w:trPr>
          <w:trHeight w:hRule="exact" w:val="276"/>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012-01</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lang w:eastAsia="hr-HR"/>
              </w:rPr>
            </w:pPr>
            <w:r>
              <w:rPr>
                <w:rFonts w:ascii="Times New Roman" w:hAnsi="Times New Roman"/>
                <w:lang w:eastAsia="hr-HR"/>
              </w:rPr>
              <w:t xml:space="preserve">   </w:t>
            </w:r>
            <w:r w:rsidRPr="00740C66">
              <w:rPr>
                <w:rFonts w:ascii="Times New Roman" w:hAnsi="Times New Roman"/>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Provedba izbora</w:t>
            </w:r>
          </w:p>
        </w:tc>
      </w:tr>
      <w:tr w:rsidR="006D43C8" w:rsidRPr="00740C66" w:rsidTr="006D43C8">
        <w:trPr>
          <w:trHeight w:hRule="exact" w:val="276"/>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012-02</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lang w:eastAsia="hr-HR"/>
              </w:rPr>
            </w:pPr>
            <w:r>
              <w:rPr>
                <w:rFonts w:ascii="Times New Roman" w:hAnsi="Times New Roman"/>
                <w:lang w:eastAsia="hr-HR"/>
              </w:rPr>
              <w:t xml:space="preserve">   </w:t>
            </w:r>
            <w:r w:rsidRPr="00740C66">
              <w:rPr>
                <w:rFonts w:ascii="Times New Roman" w:hAnsi="Times New Roman"/>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Financiranje političkih stranaka</w:t>
            </w:r>
          </w:p>
        </w:tc>
      </w:tr>
      <w:tr w:rsidR="006D43C8" w:rsidRPr="00740C66" w:rsidTr="006D43C8">
        <w:trPr>
          <w:trHeight w:hRule="exact" w:val="276"/>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012-03</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lang w:eastAsia="hr-HR"/>
              </w:rPr>
            </w:pPr>
            <w:r>
              <w:rPr>
                <w:rFonts w:ascii="Times New Roman" w:hAnsi="Times New Roman"/>
                <w:lang w:eastAsia="hr-HR"/>
              </w:rPr>
              <w:t xml:space="preserve">   </w:t>
            </w:r>
            <w:r w:rsidRPr="00740C66">
              <w:rPr>
                <w:rFonts w:ascii="Times New Roman" w:hAnsi="Times New Roman"/>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 xml:space="preserve">Financiranje izborne promidžbe i slično </w:t>
            </w:r>
          </w:p>
        </w:tc>
      </w:tr>
      <w:tr w:rsidR="006D43C8" w:rsidRPr="00740C66" w:rsidTr="006D43C8">
        <w:trPr>
          <w:trHeight w:hRule="exact" w:val="276"/>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012-04</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lang w:eastAsia="hr-HR"/>
              </w:rPr>
            </w:pPr>
            <w:r>
              <w:rPr>
                <w:rFonts w:ascii="Times New Roman" w:hAnsi="Times New Roman"/>
                <w:lang w:eastAsia="hr-HR"/>
              </w:rPr>
              <w:t xml:space="preserve">   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Ostalo</w:t>
            </w:r>
          </w:p>
        </w:tc>
      </w:tr>
      <w:tr w:rsidR="006D43C8" w:rsidRPr="00740C66" w:rsidTr="006D43C8">
        <w:trPr>
          <w:trHeight w:hRule="exact" w:val="870"/>
        </w:trPr>
        <w:tc>
          <w:tcPr>
            <w:tcW w:w="1560"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color w:val="212023"/>
                <w:lang w:eastAsia="hr-HR"/>
              </w:rPr>
            </w:pPr>
            <w:r w:rsidRPr="00740C66">
              <w:rPr>
                <w:rFonts w:ascii="Times New Roman" w:hAnsi="Times New Roman"/>
                <w:b/>
                <w:color w:val="212023"/>
                <w:lang w:eastAsia="hr-HR"/>
              </w:rPr>
              <w:t>013</w:t>
            </w:r>
          </w:p>
        </w:tc>
        <w:tc>
          <w:tcPr>
            <w:tcW w:w="1275" w:type="dxa"/>
            <w:shd w:val="clear" w:color="auto" w:fill="DEEAF6" w:themeFill="accent1" w:themeFillTint="33"/>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p>
        </w:tc>
        <w:tc>
          <w:tcPr>
            <w:tcW w:w="6237"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color w:val="212023"/>
                <w:lang w:eastAsia="hr-HR"/>
              </w:rPr>
            </w:pPr>
            <w:r w:rsidRPr="00740C66">
              <w:rPr>
                <w:rFonts w:ascii="Times New Roman" w:hAnsi="Times New Roman"/>
                <w:b/>
                <w:color w:val="212023"/>
                <w:lang w:eastAsia="hr-HR"/>
              </w:rPr>
              <w:t>REFERENDUM I DRUGI OBLICI SUDJELOVANJA GRAĐANA U OBAVLJANJU DRŽAVNE VLASTI I LOKALNE I PODRUČNE (REGIONALNE) SAMOUPRAVE</w:t>
            </w:r>
          </w:p>
        </w:tc>
      </w:tr>
      <w:tr w:rsidR="006D43C8" w:rsidRPr="00740C66" w:rsidTr="006D43C8">
        <w:trPr>
          <w:trHeight w:hRule="exact" w:val="42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013-01</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Referendum i drugi oblici osobnog sudjelovanja građana</w:t>
            </w:r>
          </w:p>
        </w:tc>
      </w:tr>
      <w:tr w:rsidR="006D43C8" w:rsidRPr="00740C66" w:rsidTr="006D43C8">
        <w:trPr>
          <w:trHeight w:hRule="exact" w:val="42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013-02</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Pr>
                <w:rFonts w:ascii="Times New Roman" w:hAnsi="Times New Roman"/>
                <w:color w:val="212023"/>
                <w:lang w:eastAsia="hr-HR"/>
              </w:rPr>
              <w:t xml:space="preserve"> </w:t>
            </w: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Savjetovanje sa zainteresiranom javnošću i ostalo</w:t>
            </w:r>
          </w:p>
        </w:tc>
      </w:tr>
      <w:tr w:rsidR="006D43C8" w:rsidRPr="00740C66" w:rsidTr="006D43C8">
        <w:trPr>
          <w:trHeight w:hRule="exact" w:val="42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Pr>
                <w:rFonts w:ascii="Times New Roman" w:hAnsi="Times New Roman"/>
                <w:color w:val="212023"/>
                <w:lang w:eastAsia="hr-HR"/>
              </w:rPr>
              <w:t>013-03</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Pr>
                <w:rFonts w:ascii="Times New Roman" w:hAnsi="Times New Roman"/>
                <w:color w:val="212023"/>
                <w:lang w:eastAsia="hr-HR"/>
              </w:rPr>
              <w:t>Ostalo</w:t>
            </w:r>
          </w:p>
        </w:tc>
      </w:tr>
      <w:tr w:rsidR="006D43C8" w:rsidRPr="00740C66" w:rsidTr="006D43C8">
        <w:trPr>
          <w:trHeight w:hRule="exact" w:val="280"/>
        </w:trPr>
        <w:tc>
          <w:tcPr>
            <w:tcW w:w="1560" w:type="dxa"/>
            <w:shd w:val="clear" w:color="auto" w:fill="DEEAF6" w:themeFill="accent1"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014 </w:t>
            </w:r>
          </w:p>
        </w:tc>
        <w:tc>
          <w:tcPr>
            <w:tcW w:w="1275" w:type="dxa"/>
            <w:shd w:val="clear" w:color="auto" w:fill="DEEAF6" w:themeFill="accent1"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 xml:space="preserve">TERITORIJALNA RAZGRANIČENJA </w:t>
            </w:r>
          </w:p>
        </w:tc>
      </w:tr>
      <w:tr w:rsidR="006D43C8" w:rsidRPr="00740C66" w:rsidTr="006D43C8">
        <w:trPr>
          <w:trHeight w:hRule="exact" w:val="273"/>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014-01</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Područja županija, područja gradova, općina i naselja</w:t>
            </w:r>
          </w:p>
        </w:tc>
      </w:tr>
      <w:tr w:rsidR="006D43C8" w:rsidRPr="00740C66" w:rsidTr="006D43C8">
        <w:trPr>
          <w:trHeight w:hRule="exact" w:val="273"/>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014-02</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Područje mjesnih odbora</w:t>
            </w:r>
          </w:p>
        </w:tc>
      </w:tr>
      <w:tr w:rsidR="006D43C8" w:rsidRPr="00740C66" w:rsidTr="006D43C8">
        <w:trPr>
          <w:trHeight w:hRule="exact" w:val="273"/>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014-03</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Ulice i trgovi</w:t>
            </w:r>
          </w:p>
        </w:tc>
      </w:tr>
      <w:tr w:rsidR="006D43C8" w:rsidRPr="00740C66" w:rsidTr="006D43C8">
        <w:trPr>
          <w:trHeight w:hRule="exact" w:val="273"/>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014-04</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Teritorijalna razgraničenja - općenito</w:t>
            </w:r>
          </w:p>
        </w:tc>
      </w:tr>
      <w:tr w:rsidR="006D43C8" w:rsidRPr="00740C66" w:rsidTr="006D43C8">
        <w:trPr>
          <w:trHeight w:hRule="exact" w:val="273"/>
        </w:trPr>
        <w:tc>
          <w:tcPr>
            <w:tcW w:w="1560"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bCs/>
                <w:lang w:eastAsia="hr-HR"/>
              </w:rPr>
            </w:pPr>
            <w:r w:rsidRPr="00740C66">
              <w:rPr>
                <w:rFonts w:ascii="Times New Roman" w:hAnsi="Times New Roman"/>
                <w:b/>
                <w:bCs/>
                <w:lang w:eastAsia="hr-HR"/>
              </w:rPr>
              <w:t>015</w:t>
            </w:r>
          </w:p>
        </w:tc>
        <w:tc>
          <w:tcPr>
            <w:tcW w:w="1275" w:type="dxa"/>
            <w:shd w:val="clear" w:color="auto" w:fill="DEEAF6" w:themeFill="accent1" w:themeFillTint="33"/>
            <w:vAlign w:val="center"/>
          </w:tcPr>
          <w:p w:rsidR="006D43C8" w:rsidRPr="00740C66" w:rsidRDefault="006D43C8" w:rsidP="006D43C8">
            <w:pPr>
              <w:widowControl w:val="0"/>
              <w:autoSpaceDE w:val="0"/>
              <w:autoSpaceDN w:val="0"/>
              <w:adjustRightInd w:val="0"/>
              <w:ind w:right="225"/>
              <w:jc w:val="center"/>
              <w:rPr>
                <w:rFonts w:ascii="Times New Roman" w:hAnsi="Times New Roman"/>
                <w:b/>
                <w:bCs/>
                <w:color w:val="212023"/>
                <w:lang w:eastAsia="hr-HR"/>
              </w:rPr>
            </w:pPr>
          </w:p>
        </w:tc>
        <w:tc>
          <w:tcPr>
            <w:tcW w:w="6237"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HRVATI IZVAN REPUBLIKE HRVATSKE</w:t>
            </w:r>
          </w:p>
        </w:tc>
      </w:tr>
      <w:tr w:rsidR="006D43C8" w:rsidRPr="00740C66" w:rsidTr="006D43C8">
        <w:trPr>
          <w:trHeight w:hRule="exact" w:val="273"/>
        </w:trPr>
        <w:tc>
          <w:tcPr>
            <w:tcW w:w="1560"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015-01</w:t>
            </w:r>
          </w:p>
        </w:tc>
        <w:tc>
          <w:tcPr>
            <w:tcW w:w="1275" w:type="dxa"/>
            <w:shd w:val="clear" w:color="auto" w:fill="auto"/>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Hrvati izvan Republike Hrvatske</w:t>
            </w:r>
          </w:p>
        </w:tc>
      </w:tr>
      <w:tr w:rsidR="006D43C8" w:rsidRPr="00740C66" w:rsidTr="006D43C8">
        <w:trPr>
          <w:trHeight w:hRule="exact" w:val="273"/>
        </w:trPr>
        <w:tc>
          <w:tcPr>
            <w:tcW w:w="1560"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lang w:eastAsia="hr-HR"/>
              </w:rPr>
            </w:pPr>
            <w:r w:rsidRPr="00740C66">
              <w:rPr>
                <w:rFonts w:ascii="Times New Roman" w:hAnsi="Times New Roman"/>
                <w:b/>
                <w:lang w:eastAsia="hr-HR"/>
              </w:rPr>
              <w:t>016</w:t>
            </w:r>
          </w:p>
        </w:tc>
        <w:tc>
          <w:tcPr>
            <w:tcW w:w="1275" w:type="dxa"/>
            <w:shd w:val="clear" w:color="auto" w:fill="DEEAF6" w:themeFill="accent1" w:themeFillTint="33"/>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p>
        </w:tc>
        <w:tc>
          <w:tcPr>
            <w:tcW w:w="6237"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color w:val="212023"/>
                <w:lang w:eastAsia="hr-HR"/>
              </w:rPr>
            </w:pPr>
            <w:r w:rsidRPr="00740C66">
              <w:rPr>
                <w:rFonts w:ascii="Times New Roman" w:hAnsi="Times New Roman"/>
                <w:b/>
                <w:color w:val="212023"/>
                <w:lang w:eastAsia="hr-HR"/>
              </w:rPr>
              <w:t>NACIONALNE MANJINE</w:t>
            </w:r>
          </w:p>
        </w:tc>
      </w:tr>
      <w:tr w:rsidR="006D43C8" w:rsidRPr="00740C66" w:rsidTr="006D43C8">
        <w:trPr>
          <w:trHeight w:hRule="exact" w:val="273"/>
        </w:trPr>
        <w:tc>
          <w:tcPr>
            <w:tcW w:w="1560" w:type="dxa"/>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016-01</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Prava nacionalnih manjina</w:t>
            </w:r>
          </w:p>
        </w:tc>
      </w:tr>
      <w:tr w:rsidR="006D43C8" w:rsidRPr="00740C66" w:rsidTr="006D43C8">
        <w:trPr>
          <w:trHeight w:hRule="exact" w:val="574"/>
        </w:trPr>
        <w:tc>
          <w:tcPr>
            <w:tcW w:w="1560"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017</w:t>
            </w:r>
          </w:p>
        </w:tc>
        <w:tc>
          <w:tcPr>
            <w:tcW w:w="1275" w:type="dxa"/>
            <w:shd w:val="clear" w:color="auto" w:fill="DEEAF6" w:themeFill="accent1" w:themeFillTint="33"/>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p>
        </w:tc>
        <w:tc>
          <w:tcPr>
            <w:tcW w:w="6237" w:type="dxa"/>
            <w:shd w:val="clear" w:color="auto" w:fill="DEEAF6" w:themeFill="accent1"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MIGRACIJE, ISELJENICI, IZBJEGLICE, OSOBE BEZ DRŽAVLJANSTVA</w:t>
            </w:r>
          </w:p>
        </w:tc>
      </w:tr>
      <w:tr w:rsidR="006D43C8" w:rsidRPr="00740C66" w:rsidTr="006D43C8">
        <w:trPr>
          <w:trHeight w:hRule="exact" w:val="56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017-01</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Migracije, statusi i prava iseljenika, izbjeglica, prognanika, povratnika, osobe bez državljanstva i ostalo</w:t>
            </w:r>
          </w:p>
        </w:tc>
      </w:tr>
      <w:tr w:rsidR="006D43C8" w:rsidRPr="00740C66" w:rsidTr="006D43C8">
        <w:trPr>
          <w:trHeight w:hRule="exact" w:val="269"/>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69"/>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02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TIJELA DRŽAVNE VLASTI I DRUGA JAVNOPRAVNA TIJELA</w:t>
            </w:r>
          </w:p>
        </w:tc>
      </w:tr>
      <w:tr w:rsidR="006D43C8" w:rsidRPr="00740C66" w:rsidTr="006D43C8">
        <w:trPr>
          <w:trHeight w:hRule="exact" w:val="269"/>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88"/>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024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Cs/>
                <w:color w:val="212023"/>
                <w:w w:val="86"/>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color w:val="212023"/>
                <w:lang w:eastAsia="hr-HR"/>
              </w:rPr>
            </w:pPr>
            <w:r w:rsidRPr="00740C66">
              <w:rPr>
                <w:rFonts w:ascii="Times New Roman" w:hAnsi="Times New Roman"/>
                <w:b/>
                <w:color w:val="212023"/>
                <w:lang w:eastAsia="hr-HR"/>
              </w:rPr>
              <w:t>JEDINICE LOKALNE I PODRUČNE (REGIONALNE) SAMOUPRAVE</w:t>
            </w:r>
          </w:p>
        </w:tc>
      </w:tr>
      <w:tr w:rsidR="006D43C8" w:rsidRPr="00740C66" w:rsidTr="006D43C8">
        <w:trPr>
          <w:trHeight w:hRule="exact" w:val="288"/>
        </w:trPr>
        <w:tc>
          <w:tcPr>
            <w:tcW w:w="1560" w:type="dxa"/>
            <w:shd w:val="clear" w:color="auto" w:fill="FFFFFF" w:themeFill="background1"/>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024-01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jc w:val="center"/>
              <w:rPr>
                <w:rFonts w:ascii="Times New Roman" w:hAnsi="Times New Roman"/>
                <w:bCs/>
                <w:color w:val="212023"/>
                <w:w w:val="86"/>
                <w:lang w:eastAsia="hr-HR"/>
              </w:rPr>
            </w:pPr>
            <w:r w:rsidRPr="00740C66">
              <w:rPr>
                <w:rFonts w:ascii="Times New Roman" w:hAnsi="Times New Roman"/>
                <w:bCs/>
                <w:color w:val="212023"/>
                <w:w w:val="86"/>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bCs/>
                <w:color w:val="212023"/>
                <w:lang w:eastAsia="hr-HR"/>
              </w:rPr>
            </w:pPr>
            <w:r>
              <w:rPr>
                <w:rFonts w:ascii="Times New Roman" w:hAnsi="Times New Roman"/>
                <w:bCs/>
                <w:color w:val="212023"/>
                <w:lang w:eastAsia="hr-HR"/>
              </w:rPr>
              <w:t>Općinsko vijeće</w:t>
            </w:r>
          </w:p>
        </w:tc>
      </w:tr>
      <w:tr w:rsidR="006D43C8" w:rsidRPr="00740C66" w:rsidTr="006D43C8">
        <w:trPr>
          <w:trHeight w:hRule="exact" w:val="269"/>
        </w:trPr>
        <w:tc>
          <w:tcPr>
            <w:tcW w:w="1560" w:type="dxa"/>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lastRenderedPageBreak/>
              <w:t>024-02</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bCs/>
                <w:color w:val="212023"/>
                <w:w w:val="86"/>
                <w:lang w:eastAsia="hr-HR"/>
              </w:rPr>
            </w:pPr>
            <w:r w:rsidRPr="00740C66">
              <w:rPr>
                <w:rFonts w:ascii="Times New Roman" w:hAnsi="Times New Roman"/>
                <w:bCs/>
                <w:color w:val="212023"/>
                <w:w w:val="86"/>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bCs/>
                <w:color w:val="212023"/>
                <w:lang w:eastAsia="hr-HR"/>
              </w:rPr>
            </w:pPr>
            <w:r>
              <w:rPr>
                <w:rFonts w:ascii="Times New Roman" w:hAnsi="Times New Roman"/>
                <w:bCs/>
                <w:color w:val="212023"/>
                <w:lang w:eastAsia="hr-HR"/>
              </w:rPr>
              <w:t>Općinski načelnik</w:t>
            </w:r>
            <w:r w:rsidRPr="00740C66">
              <w:rPr>
                <w:rFonts w:ascii="Times New Roman" w:hAnsi="Times New Roman"/>
                <w:bCs/>
                <w:color w:val="212023"/>
                <w:lang w:eastAsia="hr-HR"/>
              </w:rPr>
              <w:t xml:space="preserve"> </w:t>
            </w:r>
          </w:p>
        </w:tc>
      </w:tr>
      <w:tr w:rsidR="006D43C8" w:rsidRPr="00740C66" w:rsidTr="006D43C8">
        <w:trPr>
          <w:trHeight w:hRule="exact" w:val="269"/>
        </w:trPr>
        <w:tc>
          <w:tcPr>
            <w:tcW w:w="1560" w:type="dxa"/>
            <w:vAlign w:val="center"/>
          </w:tcPr>
          <w:p w:rsidR="006D43C8" w:rsidRPr="00740C66" w:rsidRDefault="006D43C8" w:rsidP="006D43C8">
            <w:pPr>
              <w:rPr>
                <w:rFonts w:ascii="Times New Roman" w:hAnsi="Times New Roman"/>
                <w:lang w:eastAsia="hr-HR"/>
              </w:rPr>
            </w:pPr>
            <w:r>
              <w:rPr>
                <w:rFonts w:ascii="Times New Roman" w:hAnsi="Times New Roman"/>
                <w:lang w:eastAsia="hr-HR"/>
              </w:rPr>
              <w:t>024-03</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bCs/>
                <w:color w:val="212023"/>
                <w:w w:val="86"/>
                <w:lang w:eastAsia="hr-HR"/>
              </w:rPr>
            </w:pPr>
            <w:r w:rsidRPr="00740C66">
              <w:rPr>
                <w:rFonts w:ascii="Times New Roman" w:hAnsi="Times New Roman"/>
                <w:bCs/>
                <w:color w:val="212023"/>
                <w:w w:val="86"/>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bCs/>
                <w:color w:val="212023"/>
                <w:lang w:eastAsia="hr-HR"/>
              </w:rPr>
            </w:pPr>
            <w:r>
              <w:rPr>
                <w:rFonts w:ascii="Times New Roman" w:hAnsi="Times New Roman"/>
                <w:bCs/>
                <w:color w:val="212023"/>
                <w:lang w:eastAsia="hr-HR"/>
              </w:rPr>
              <w:t>Jedinstveni</w:t>
            </w:r>
            <w:r w:rsidRPr="00740C66">
              <w:rPr>
                <w:rFonts w:ascii="Times New Roman" w:hAnsi="Times New Roman"/>
                <w:bCs/>
                <w:color w:val="212023"/>
                <w:lang w:eastAsia="hr-HR"/>
              </w:rPr>
              <w:t xml:space="preserve"> upravn</w:t>
            </w:r>
            <w:r>
              <w:rPr>
                <w:rFonts w:ascii="Times New Roman" w:hAnsi="Times New Roman"/>
                <w:bCs/>
                <w:color w:val="212023"/>
                <w:lang w:eastAsia="hr-HR"/>
              </w:rPr>
              <w:t>i</w:t>
            </w:r>
            <w:r w:rsidRPr="00740C66">
              <w:rPr>
                <w:rFonts w:ascii="Times New Roman" w:hAnsi="Times New Roman"/>
                <w:bCs/>
                <w:color w:val="212023"/>
                <w:lang w:eastAsia="hr-HR"/>
              </w:rPr>
              <w:t xml:space="preserve"> odjel </w:t>
            </w:r>
          </w:p>
        </w:tc>
      </w:tr>
      <w:tr w:rsidR="006D43C8" w:rsidRPr="00740C66" w:rsidTr="006D43C8">
        <w:trPr>
          <w:trHeight w:hRule="exact" w:val="269"/>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025</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Cs/>
                <w:color w:val="212023"/>
                <w:w w:val="86"/>
                <w:lang w:eastAsia="hr-HR"/>
              </w:rPr>
            </w:pPr>
          </w:p>
        </w:tc>
        <w:tc>
          <w:tcPr>
            <w:tcW w:w="6237"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   PRAVNE OSOBE S JAVNIM OVLASTIMA</w:t>
            </w:r>
          </w:p>
        </w:tc>
      </w:tr>
      <w:tr w:rsidR="006D43C8" w:rsidRPr="00740C66" w:rsidTr="006D43C8">
        <w:trPr>
          <w:trHeight w:hRule="exact" w:val="269"/>
        </w:trPr>
        <w:tc>
          <w:tcPr>
            <w:tcW w:w="1560" w:type="dxa"/>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025-01</w:t>
            </w:r>
          </w:p>
        </w:tc>
        <w:tc>
          <w:tcPr>
            <w:tcW w:w="1275" w:type="dxa"/>
            <w:shd w:val="clear" w:color="auto" w:fill="auto"/>
            <w:vAlign w:val="center"/>
          </w:tcPr>
          <w:p w:rsidR="006D43C8" w:rsidRPr="00740C66" w:rsidRDefault="006D43C8" w:rsidP="006D43C8">
            <w:pPr>
              <w:widowControl w:val="0"/>
              <w:autoSpaceDE w:val="0"/>
              <w:autoSpaceDN w:val="0"/>
              <w:adjustRightInd w:val="0"/>
              <w:jc w:val="center"/>
              <w:rPr>
                <w:rFonts w:ascii="Times New Roman" w:hAnsi="Times New Roman"/>
                <w:bCs/>
                <w:color w:val="212023"/>
                <w:w w:val="86"/>
                <w:lang w:eastAsia="hr-HR"/>
              </w:rPr>
            </w:pPr>
            <w:r w:rsidRPr="00740C66">
              <w:rPr>
                <w:rFonts w:ascii="Times New Roman" w:hAnsi="Times New Roman"/>
                <w:bCs/>
                <w:color w:val="212023"/>
                <w:w w:val="86"/>
                <w:lang w:eastAsia="hr-HR"/>
              </w:rPr>
              <w:t>01</w:t>
            </w:r>
          </w:p>
        </w:tc>
        <w:tc>
          <w:tcPr>
            <w:tcW w:w="6237" w:type="dxa"/>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 xml:space="preserve"> Osnivanje, ustroj i djelatnost pravnih osoba s javnim ovlastima</w:t>
            </w:r>
          </w:p>
        </w:tc>
      </w:tr>
      <w:tr w:rsidR="006D43C8" w:rsidRPr="00740C66" w:rsidTr="006D43C8">
        <w:trPr>
          <w:trHeight w:hRule="exact" w:val="269"/>
        </w:trPr>
        <w:tc>
          <w:tcPr>
            <w:tcW w:w="1560" w:type="dxa"/>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025-02</w:t>
            </w:r>
          </w:p>
        </w:tc>
        <w:tc>
          <w:tcPr>
            <w:tcW w:w="1275" w:type="dxa"/>
            <w:shd w:val="clear" w:color="auto" w:fill="auto"/>
            <w:vAlign w:val="center"/>
          </w:tcPr>
          <w:p w:rsidR="006D43C8" w:rsidRPr="00740C66" w:rsidRDefault="006D43C8" w:rsidP="006D43C8">
            <w:pPr>
              <w:widowControl w:val="0"/>
              <w:autoSpaceDE w:val="0"/>
              <w:autoSpaceDN w:val="0"/>
              <w:adjustRightInd w:val="0"/>
              <w:jc w:val="center"/>
              <w:rPr>
                <w:rFonts w:ascii="Times New Roman" w:hAnsi="Times New Roman"/>
                <w:bCs/>
                <w:color w:val="212023"/>
                <w:w w:val="86"/>
                <w:lang w:eastAsia="hr-HR"/>
              </w:rPr>
            </w:pPr>
            <w:r w:rsidRPr="00740C66">
              <w:rPr>
                <w:rFonts w:ascii="Times New Roman" w:hAnsi="Times New Roman"/>
                <w:bCs/>
                <w:color w:val="212023"/>
                <w:w w:val="86"/>
                <w:lang w:eastAsia="hr-HR"/>
              </w:rPr>
              <w:t>01</w:t>
            </w:r>
          </w:p>
        </w:tc>
        <w:tc>
          <w:tcPr>
            <w:tcW w:w="6237" w:type="dxa"/>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 xml:space="preserve"> Komunalno poduzeće u vlasništvu Općine</w:t>
            </w:r>
          </w:p>
        </w:tc>
      </w:tr>
      <w:tr w:rsidR="006D43C8" w:rsidRPr="00740C66" w:rsidTr="006D43C8">
        <w:trPr>
          <w:trHeight w:hRule="exact" w:val="269"/>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029</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RADNA TIJELA U SASTAVU JAVNOPRAVNIH TIJELA</w:t>
            </w:r>
          </w:p>
        </w:tc>
      </w:tr>
      <w:tr w:rsidR="006D43C8" w:rsidRPr="00740C66" w:rsidTr="006D43C8">
        <w:trPr>
          <w:trHeight w:hRule="exact" w:val="863"/>
        </w:trPr>
        <w:tc>
          <w:tcPr>
            <w:tcW w:w="1560" w:type="dxa"/>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029-01</w:t>
            </w:r>
          </w:p>
        </w:tc>
        <w:tc>
          <w:tcPr>
            <w:tcW w:w="1275" w:type="dxa"/>
            <w:shd w:val="clear" w:color="auto" w:fill="auto"/>
            <w:vAlign w:val="center"/>
          </w:tcPr>
          <w:p w:rsidR="006D43C8" w:rsidRPr="00740C66" w:rsidRDefault="006D43C8" w:rsidP="006D43C8">
            <w:pPr>
              <w:widowControl w:val="0"/>
              <w:autoSpaceDE w:val="0"/>
              <w:autoSpaceDN w:val="0"/>
              <w:adjustRightInd w:val="0"/>
              <w:jc w:val="center"/>
              <w:rPr>
                <w:rFonts w:ascii="Times New Roman" w:hAnsi="Times New Roman"/>
                <w:color w:val="212023"/>
                <w:w w:val="86"/>
                <w:lang w:eastAsia="hr-HR"/>
              </w:rPr>
            </w:pPr>
            <w:r w:rsidRPr="00740C66">
              <w:rPr>
                <w:rFonts w:ascii="Times New Roman" w:hAnsi="Times New Roman"/>
                <w:color w:val="212023"/>
                <w:w w:val="86"/>
                <w:lang w:eastAsia="hr-HR"/>
              </w:rPr>
              <w:t>01</w:t>
            </w:r>
          </w:p>
        </w:tc>
        <w:tc>
          <w:tcPr>
            <w:tcW w:w="6237" w:type="dxa"/>
            <w:shd w:val="clear" w:color="auto" w:fill="auto"/>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Osnivanje povjerenstva, radnih skupina i drugih radnih tijela, imenovanje vanjskih i unutarnjih stručnjaka, imenovanja i razrješenja članova radnih skupina i ostalo</w:t>
            </w:r>
          </w:p>
        </w:tc>
      </w:tr>
      <w:tr w:rsidR="006D43C8" w:rsidRPr="00740C66" w:rsidTr="006D43C8">
        <w:trPr>
          <w:trHeight w:hRule="exact" w:val="554"/>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364"/>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03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 xml:space="preserve">UPRAVNO POSLOVANJE </w:t>
            </w:r>
          </w:p>
        </w:tc>
      </w:tr>
      <w:tr w:rsidR="006D43C8" w:rsidRPr="00740C66" w:rsidTr="006D43C8">
        <w:trPr>
          <w:trHeight w:hRule="exact" w:val="364"/>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332"/>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030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6"/>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Pr>
                <w:rFonts w:ascii="Times New Roman" w:hAnsi="Times New Roman"/>
                <w:b/>
                <w:bCs/>
                <w:color w:val="212023"/>
                <w:lang w:eastAsia="hr-HR"/>
              </w:rPr>
              <w:t>ORGANIZACIJA, METODE I TEHNIK</w:t>
            </w:r>
            <w:r w:rsidRPr="00740C66">
              <w:rPr>
                <w:rFonts w:ascii="Times New Roman" w:hAnsi="Times New Roman"/>
                <w:b/>
                <w:bCs/>
                <w:color w:val="212023"/>
                <w:lang w:eastAsia="hr-HR"/>
              </w:rPr>
              <w:t>A RADA</w:t>
            </w:r>
          </w:p>
        </w:tc>
      </w:tr>
      <w:tr w:rsidR="006D43C8" w:rsidRPr="00740C66" w:rsidTr="006D43C8">
        <w:trPr>
          <w:trHeight w:hRule="exact" w:val="263"/>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030-01 </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Or</w:t>
            </w:r>
            <w:r>
              <w:rPr>
                <w:rFonts w:ascii="Times New Roman" w:hAnsi="Times New Roman"/>
                <w:color w:val="212023"/>
                <w:lang w:eastAsia="hr-HR"/>
              </w:rPr>
              <w:t>ganizacija rada i radni procesi</w:t>
            </w:r>
          </w:p>
        </w:tc>
      </w:tr>
      <w:tr w:rsidR="006D43C8" w:rsidRPr="00740C66" w:rsidTr="006D43C8">
        <w:trPr>
          <w:trHeight w:hRule="exact" w:val="259"/>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030-0</w:t>
            </w:r>
            <w:r>
              <w:rPr>
                <w:rFonts w:ascii="Times New Roman" w:hAnsi="Times New Roman"/>
                <w:color w:val="212023"/>
                <w:lang w:eastAsia="hr-HR"/>
              </w:rPr>
              <w:t>2</w:t>
            </w:r>
          </w:p>
        </w:tc>
        <w:tc>
          <w:tcPr>
            <w:tcW w:w="1275" w:type="dxa"/>
            <w:vAlign w:val="center"/>
          </w:tcPr>
          <w:p w:rsidR="006D43C8" w:rsidRPr="00740C66" w:rsidRDefault="006D43C8" w:rsidP="006D43C8">
            <w:pPr>
              <w:widowControl w:val="0"/>
              <w:autoSpaceDE w:val="0"/>
              <w:autoSpaceDN w:val="0"/>
              <w:adjustRightInd w:val="0"/>
              <w:ind w:right="225"/>
              <w:jc w:val="center"/>
              <w:rPr>
                <w:rFonts w:ascii="Times New Roman" w:hAnsi="Times New Roman"/>
                <w:color w:val="212023"/>
                <w:lang w:eastAsia="hr-HR"/>
              </w:rPr>
            </w:pPr>
            <w:r>
              <w:rPr>
                <w:rFonts w:ascii="Times New Roman" w:hAnsi="Times New Roman"/>
                <w:color w:val="414043"/>
                <w:lang w:eastAsia="hr-HR"/>
              </w:rPr>
              <w:t>0</w:t>
            </w:r>
            <w:r w:rsidRPr="00740C66">
              <w:rPr>
                <w:rFonts w:ascii="Times New Roman" w:hAnsi="Times New Roman"/>
                <w:color w:val="212023"/>
                <w:lang w:eastAsia="hr-HR"/>
              </w:rPr>
              <w:t>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Telekomunikacijska oprema</w:t>
            </w:r>
          </w:p>
        </w:tc>
      </w:tr>
      <w:tr w:rsidR="006D43C8" w:rsidRPr="00740C66" w:rsidTr="006D43C8">
        <w:trPr>
          <w:trHeight w:hRule="exact" w:val="279"/>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Pr>
                <w:rFonts w:ascii="Times New Roman" w:hAnsi="Times New Roman"/>
                <w:color w:val="212123"/>
                <w:lang w:eastAsia="hr-HR"/>
              </w:rPr>
              <w:t>030-03</w:t>
            </w:r>
            <w:r w:rsidRPr="00740C66">
              <w:rPr>
                <w:rFonts w:ascii="Times New Roman" w:hAnsi="Times New Roman"/>
                <w:color w:val="212123"/>
                <w:lang w:eastAsia="hr-HR"/>
              </w:rPr>
              <w:t xml:space="preserve">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Uredska pomagala i stro</w:t>
            </w:r>
            <w:r w:rsidRPr="00740C66">
              <w:rPr>
                <w:rFonts w:ascii="Times New Roman" w:hAnsi="Times New Roman"/>
                <w:color w:val="454447"/>
                <w:lang w:eastAsia="hr-HR"/>
              </w:rPr>
              <w:t>j</w:t>
            </w:r>
            <w:r w:rsidRPr="00740C66">
              <w:rPr>
                <w:rFonts w:ascii="Times New Roman" w:hAnsi="Times New Roman"/>
                <w:color w:val="212123"/>
                <w:lang w:eastAsia="hr-HR"/>
              </w:rPr>
              <w:t xml:space="preserve">evi </w:t>
            </w:r>
          </w:p>
        </w:tc>
      </w:tr>
      <w:tr w:rsidR="006D43C8" w:rsidRPr="00740C66" w:rsidTr="006D43C8">
        <w:trPr>
          <w:trHeight w:hRule="exact" w:val="32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Pr>
                <w:rFonts w:ascii="Times New Roman" w:hAnsi="Times New Roman"/>
                <w:color w:val="212123"/>
                <w:lang w:eastAsia="hr-HR"/>
              </w:rPr>
              <w:t>030-04</w:t>
            </w:r>
            <w:r w:rsidRPr="00740C66">
              <w:rPr>
                <w:rFonts w:ascii="Times New Roman" w:hAnsi="Times New Roman"/>
                <w:color w:val="212123"/>
                <w:lang w:eastAsia="hr-HR"/>
              </w:rPr>
              <w:t xml:space="preserve">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Pr>
                <w:rFonts w:ascii="Times New Roman" w:hAnsi="Times New Roman"/>
                <w:color w:val="212123"/>
                <w:lang w:eastAsia="hr-HR"/>
              </w:rPr>
              <w:t>0</w:t>
            </w:r>
            <w:r w:rsidRPr="00740C66">
              <w:rPr>
                <w:rFonts w:ascii="Times New Roman" w:hAnsi="Times New Roman"/>
                <w:color w:val="212123"/>
                <w:lang w:eastAsia="hr-HR"/>
              </w:rPr>
              <w:t>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Ostalo </w:t>
            </w:r>
          </w:p>
        </w:tc>
      </w:tr>
      <w:tr w:rsidR="006D43C8" w:rsidRPr="00740C66" w:rsidTr="006D43C8">
        <w:trPr>
          <w:trHeight w:hRule="exact" w:val="861"/>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031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123"/>
                <w:w w:val="84"/>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PRIJAMNE SLUŽBE, SLUŽBE TJELESNE ZAŠTITE I DRUGE USLUGE, TEHNIČKI I POMOĆNI POSLOVI, OZNAKE I OBAVIJESTI</w:t>
            </w:r>
          </w:p>
        </w:tc>
      </w:tr>
      <w:tr w:rsidR="006D43C8" w:rsidRPr="00740C66" w:rsidTr="006D43C8">
        <w:trPr>
          <w:trHeight w:hRule="exact" w:val="340"/>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031-01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Natpisne </w:t>
            </w:r>
            <w:r w:rsidRPr="00740C66">
              <w:rPr>
                <w:rFonts w:ascii="Times New Roman" w:hAnsi="Times New Roman"/>
                <w:color w:val="454447"/>
                <w:lang w:eastAsia="hr-HR"/>
              </w:rPr>
              <w:t xml:space="preserve">i </w:t>
            </w:r>
            <w:r w:rsidRPr="00740C66">
              <w:rPr>
                <w:rFonts w:ascii="Times New Roman" w:hAnsi="Times New Roman"/>
                <w:color w:val="212123"/>
                <w:lang w:eastAsia="hr-HR"/>
              </w:rPr>
              <w:t xml:space="preserve">oglasne ploče </w:t>
            </w:r>
          </w:p>
        </w:tc>
      </w:tr>
      <w:tr w:rsidR="006D43C8" w:rsidRPr="00740C66" w:rsidTr="006D43C8">
        <w:trPr>
          <w:trHeight w:hRule="exact" w:val="340"/>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031-03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Poštanske usluge </w:t>
            </w:r>
          </w:p>
        </w:tc>
      </w:tr>
      <w:tr w:rsidR="006D43C8" w:rsidRPr="00740C66" w:rsidTr="006D43C8">
        <w:trPr>
          <w:trHeight w:hRule="exact" w:val="34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031-04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Pr>
                <w:rFonts w:ascii="Times New Roman" w:hAnsi="Times New Roman"/>
                <w:color w:val="212123"/>
                <w:lang w:eastAsia="hr-HR"/>
              </w:rPr>
              <w:t>Tjelesna zaštita</w:t>
            </w:r>
          </w:p>
        </w:tc>
      </w:tr>
      <w:tr w:rsidR="006D43C8" w:rsidRPr="00740C66" w:rsidTr="006D43C8">
        <w:trPr>
          <w:trHeight w:hRule="exact" w:val="29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031-05</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O</w:t>
            </w:r>
            <w:r>
              <w:rPr>
                <w:rFonts w:ascii="Times New Roman" w:hAnsi="Times New Roman"/>
                <w:color w:val="212123"/>
                <w:lang w:eastAsia="hr-HR"/>
              </w:rPr>
              <w:t>stalo</w:t>
            </w:r>
          </w:p>
          <w:p w:rsidR="006D43C8" w:rsidRPr="00740C66" w:rsidRDefault="006D43C8" w:rsidP="006D43C8">
            <w:pPr>
              <w:widowControl w:val="0"/>
              <w:autoSpaceDE w:val="0"/>
              <w:autoSpaceDN w:val="0"/>
              <w:adjustRightInd w:val="0"/>
              <w:rPr>
                <w:rFonts w:ascii="Times New Roman" w:hAnsi="Times New Roman"/>
                <w:color w:val="212123"/>
                <w:lang w:eastAsia="hr-HR"/>
              </w:rPr>
            </w:pPr>
          </w:p>
          <w:p w:rsidR="006D43C8" w:rsidRPr="00740C66" w:rsidRDefault="006D43C8" w:rsidP="006D43C8">
            <w:pPr>
              <w:widowControl w:val="0"/>
              <w:autoSpaceDE w:val="0"/>
              <w:autoSpaceDN w:val="0"/>
              <w:adjustRightInd w:val="0"/>
              <w:rPr>
                <w:rFonts w:ascii="Times New Roman" w:hAnsi="Times New Roman"/>
                <w:color w:val="212123"/>
                <w:lang w:eastAsia="hr-HR"/>
              </w:rPr>
            </w:pPr>
          </w:p>
        </w:tc>
      </w:tr>
      <w:tr w:rsidR="006D43C8" w:rsidRPr="00740C66" w:rsidTr="006D43C8">
        <w:trPr>
          <w:trHeight w:hRule="exact" w:val="34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032</w:t>
            </w:r>
          </w:p>
          <w:p w:rsidR="006D43C8" w:rsidRPr="00740C66" w:rsidRDefault="006D43C8" w:rsidP="006D43C8">
            <w:pPr>
              <w:widowControl w:val="0"/>
              <w:autoSpaceDE w:val="0"/>
              <w:autoSpaceDN w:val="0"/>
              <w:adjustRightInd w:val="0"/>
              <w:rPr>
                <w:rFonts w:ascii="Times New Roman" w:hAnsi="Times New Roman"/>
                <w:color w:val="212123"/>
                <w:lang w:eastAsia="hr-HR"/>
              </w:rPr>
            </w:pP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INFORMACIJSKO-DOKUMENNTACIJSKA SLUŽBA</w:t>
            </w:r>
          </w:p>
        </w:tc>
      </w:tr>
      <w:tr w:rsidR="006D43C8" w:rsidRPr="00740C66" w:rsidTr="006D43C8">
        <w:trPr>
          <w:trHeight w:hRule="exact" w:val="56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032-01</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Pr>
                <w:rFonts w:ascii="Times New Roman" w:hAnsi="Times New Roman"/>
                <w:color w:val="212123"/>
                <w:lang w:eastAsia="hr-HR"/>
              </w:rPr>
              <w:t>Dokumentacijski</w:t>
            </w:r>
            <w:r w:rsidRPr="00740C66">
              <w:rPr>
                <w:rFonts w:ascii="Times New Roman" w:hAnsi="Times New Roman"/>
                <w:color w:val="212123"/>
                <w:lang w:eastAsia="hr-HR"/>
              </w:rPr>
              <w:t xml:space="preserve"> i informacijsk</w:t>
            </w:r>
            <w:r>
              <w:rPr>
                <w:rFonts w:ascii="Times New Roman" w:hAnsi="Times New Roman"/>
                <w:color w:val="212123"/>
                <w:lang w:eastAsia="hr-HR"/>
              </w:rPr>
              <w:t>i</w:t>
            </w:r>
            <w:r w:rsidRPr="00740C66">
              <w:rPr>
                <w:rFonts w:ascii="Times New Roman" w:hAnsi="Times New Roman"/>
                <w:color w:val="212123"/>
                <w:lang w:eastAsia="hr-HR"/>
              </w:rPr>
              <w:t xml:space="preserve"> </w:t>
            </w:r>
            <w:r>
              <w:rPr>
                <w:rFonts w:ascii="Times New Roman" w:hAnsi="Times New Roman"/>
                <w:color w:val="212123"/>
                <w:lang w:eastAsia="hr-HR"/>
              </w:rPr>
              <w:t>poslovi i usluge</w:t>
            </w:r>
            <w:r w:rsidRPr="00740C66">
              <w:rPr>
                <w:rFonts w:ascii="Times New Roman" w:hAnsi="Times New Roman"/>
                <w:color w:val="212123"/>
                <w:lang w:eastAsia="hr-HR"/>
              </w:rPr>
              <w:t>, stručna biblioteka, stručni časopisi i druga stručna literatura</w:t>
            </w:r>
          </w:p>
        </w:tc>
      </w:tr>
      <w:tr w:rsidR="006D43C8" w:rsidRPr="00740C66" w:rsidTr="006D43C8">
        <w:trPr>
          <w:trHeight w:hRule="exact" w:val="442"/>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032-02</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Službena glasila</w:t>
            </w:r>
          </w:p>
        </w:tc>
      </w:tr>
      <w:tr w:rsidR="006D43C8" w:rsidRPr="00740C66" w:rsidTr="006D43C8">
        <w:trPr>
          <w:trHeight w:hRule="exact" w:val="442"/>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033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01"/>
              <w:jc w:val="center"/>
              <w:rPr>
                <w:rFonts w:ascii="Times New Roman" w:hAnsi="Times New Roman"/>
                <w:b/>
                <w:bCs/>
                <w:color w:val="2121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TISKANJE I UMNOŽAVANJE MATERIJALA</w:t>
            </w:r>
          </w:p>
        </w:tc>
      </w:tr>
      <w:tr w:rsidR="006D43C8" w:rsidRPr="00740C66" w:rsidTr="006D43C8">
        <w:trPr>
          <w:trHeight w:hRule="exact" w:val="442"/>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033-01</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Tiskanje, umnožavanje i uvezivanje i ostalo</w:t>
            </w:r>
          </w:p>
        </w:tc>
      </w:tr>
      <w:tr w:rsidR="006D43C8" w:rsidRPr="00740C66" w:rsidTr="006D43C8">
        <w:trPr>
          <w:trHeight w:hRule="exact" w:val="442"/>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034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UPRAVNI POSTUPAK I UPRAVNI SPOR</w:t>
            </w:r>
          </w:p>
        </w:tc>
      </w:tr>
      <w:tr w:rsidR="006D43C8" w:rsidRPr="00740C66" w:rsidTr="006D43C8">
        <w:trPr>
          <w:trHeight w:hRule="exact" w:val="28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034-01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Opći upravni postupak</w:t>
            </w:r>
          </w:p>
        </w:tc>
      </w:tr>
      <w:tr w:rsidR="006D43C8" w:rsidRPr="00740C66" w:rsidTr="006D43C8">
        <w:trPr>
          <w:trHeight w:hRule="exact" w:val="28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034-02</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Upravni spor</w:t>
            </w:r>
          </w:p>
        </w:tc>
      </w:tr>
      <w:tr w:rsidR="006D43C8" w:rsidRPr="00740C66" w:rsidTr="006D43C8">
        <w:trPr>
          <w:trHeight w:hRule="exact" w:val="249"/>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034-03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Izdavanje uvjerenja i drugih potvrda (općenito) </w:t>
            </w:r>
          </w:p>
        </w:tc>
      </w:tr>
      <w:tr w:rsidR="006D43C8" w:rsidRPr="00740C66" w:rsidTr="006D43C8">
        <w:trPr>
          <w:trHeight w:hRule="exact" w:val="254"/>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034</w:t>
            </w:r>
            <w:r w:rsidRPr="00740C66">
              <w:rPr>
                <w:rFonts w:ascii="Times New Roman" w:hAnsi="Times New Roman"/>
                <w:color w:val="5A5B5F"/>
                <w:lang w:eastAsia="hr-HR"/>
              </w:rPr>
              <w:t>-</w:t>
            </w:r>
            <w:r w:rsidRPr="00740C66">
              <w:rPr>
                <w:rFonts w:ascii="Times New Roman" w:hAnsi="Times New Roman"/>
                <w:color w:val="212123"/>
                <w:lang w:eastAsia="hr-HR"/>
              </w:rPr>
              <w:t xml:space="preserve">04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Izvještaji o stanju rješavanja upravnih stvari i ostalo</w:t>
            </w:r>
          </w:p>
        </w:tc>
      </w:tr>
      <w:tr w:rsidR="006D43C8" w:rsidRPr="00740C66" w:rsidTr="006D43C8">
        <w:trPr>
          <w:trHeight w:hRule="exact" w:val="291"/>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035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123"/>
                <w:w w:val="84"/>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 xml:space="preserve">UREDSKO POSLOVANJE </w:t>
            </w:r>
          </w:p>
        </w:tc>
      </w:tr>
      <w:tr w:rsidR="006D43C8" w:rsidRPr="00740C66" w:rsidTr="006D43C8">
        <w:trPr>
          <w:trHeight w:hRule="exact" w:val="291"/>
        </w:trPr>
        <w:tc>
          <w:tcPr>
            <w:tcW w:w="1560" w:type="dxa"/>
            <w:shd w:val="clear" w:color="auto" w:fill="auto"/>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035-01</w:t>
            </w:r>
          </w:p>
        </w:tc>
        <w:tc>
          <w:tcPr>
            <w:tcW w:w="1275"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bCs/>
                <w:color w:val="212123"/>
                <w:w w:val="84"/>
                <w:lang w:eastAsia="hr-HR"/>
              </w:rPr>
            </w:pPr>
            <w:r w:rsidRPr="00740C66">
              <w:rPr>
                <w:rFonts w:ascii="Times New Roman" w:hAnsi="Times New Roman"/>
                <w:bCs/>
                <w:color w:val="212123"/>
                <w:w w:val="84"/>
                <w:lang w:eastAsia="hr-HR"/>
              </w:rPr>
              <w:t xml:space="preserve">      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bCs/>
                <w:color w:val="212123"/>
                <w:lang w:eastAsia="hr-HR"/>
              </w:rPr>
            </w:pPr>
            <w:r w:rsidRPr="00740C66">
              <w:rPr>
                <w:rFonts w:ascii="Times New Roman" w:hAnsi="Times New Roman"/>
                <w:bCs/>
                <w:color w:val="212123"/>
                <w:lang w:eastAsia="hr-HR"/>
              </w:rPr>
              <w:t>Evidencije i obrasci</w:t>
            </w:r>
          </w:p>
        </w:tc>
      </w:tr>
      <w:tr w:rsidR="006D43C8" w:rsidRPr="00740C66" w:rsidTr="006D43C8">
        <w:trPr>
          <w:trHeight w:hRule="exact" w:val="53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035-02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Klasifikacijske oznake i brojčane oznake u uredskom poslovanju</w:t>
            </w:r>
          </w:p>
        </w:tc>
      </w:tr>
      <w:tr w:rsidR="006D43C8" w:rsidRPr="00740C66" w:rsidTr="006D43C8">
        <w:trPr>
          <w:trHeight w:hRule="exact" w:val="41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035-03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Postupanje s pismenima i sadržaj i način izrade pismena</w:t>
            </w:r>
          </w:p>
        </w:tc>
      </w:tr>
      <w:tr w:rsidR="006D43C8" w:rsidRPr="00740C66" w:rsidTr="006D43C8">
        <w:trPr>
          <w:trHeight w:hRule="exact" w:val="243"/>
        </w:trPr>
        <w:tc>
          <w:tcPr>
            <w:tcW w:w="1560" w:type="dxa"/>
            <w:tcBorders>
              <w:bottom w:val="single" w:sz="4" w:space="0" w:color="auto"/>
            </w:tcBorders>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035-04 </w:t>
            </w:r>
          </w:p>
        </w:tc>
        <w:tc>
          <w:tcPr>
            <w:tcW w:w="1275" w:type="dxa"/>
            <w:tcBorders>
              <w:bottom w:val="single" w:sz="4" w:space="0" w:color="auto"/>
            </w:tcBorders>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tcBorders>
              <w:bottom w:val="single" w:sz="4" w:space="0" w:color="auto"/>
            </w:tcBorders>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Primjena informacijske tehnologije i ostalo</w:t>
            </w:r>
          </w:p>
        </w:tc>
      </w:tr>
      <w:tr w:rsidR="006D43C8" w:rsidRPr="00740C66" w:rsidTr="006D43C8">
        <w:trPr>
          <w:trHeight w:hRule="exact" w:val="90"/>
        </w:trPr>
        <w:tc>
          <w:tcPr>
            <w:tcW w:w="1560" w:type="dxa"/>
            <w:tcBorders>
              <w:top w:val="nil"/>
              <w:left w:val="nil"/>
              <w:bottom w:val="nil"/>
              <w:right w:val="nil"/>
            </w:tcBorders>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p>
          <w:p w:rsidR="006D43C8" w:rsidRPr="00740C66" w:rsidRDefault="006D43C8" w:rsidP="006D43C8">
            <w:pPr>
              <w:widowControl w:val="0"/>
              <w:autoSpaceDE w:val="0"/>
              <w:autoSpaceDN w:val="0"/>
              <w:adjustRightInd w:val="0"/>
              <w:rPr>
                <w:rFonts w:ascii="Times New Roman" w:hAnsi="Times New Roman"/>
                <w:color w:val="212123"/>
                <w:lang w:eastAsia="hr-HR"/>
              </w:rPr>
            </w:pPr>
          </w:p>
        </w:tc>
        <w:tc>
          <w:tcPr>
            <w:tcW w:w="1275" w:type="dxa"/>
            <w:tcBorders>
              <w:top w:val="nil"/>
              <w:left w:val="nil"/>
              <w:bottom w:val="nil"/>
              <w:right w:val="nil"/>
            </w:tcBorders>
            <w:vAlign w:val="center"/>
          </w:tcPr>
          <w:p w:rsidR="006D43C8" w:rsidRPr="00740C66" w:rsidRDefault="006D43C8" w:rsidP="006D43C8">
            <w:pPr>
              <w:widowControl w:val="0"/>
              <w:autoSpaceDE w:val="0"/>
              <w:autoSpaceDN w:val="0"/>
              <w:adjustRightInd w:val="0"/>
              <w:ind w:right="201"/>
              <w:jc w:val="right"/>
              <w:rPr>
                <w:rFonts w:ascii="Times New Roman" w:hAnsi="Times New Roman"/>
                <w:color w:val="212123"/>
                <w:lang w:eastAsia="hr-HR"/>
              </w:rPr>
            </w:pPr>
          </w:p>
        </w:tc>
        <w:tc>
          <w:tcPr>
            <w:tcW w:w="6237" w:type="dxa"/>
            <w:tcBorders>
              <w:top w:val="nil"/>
              <w:left w:val="nil"/>
              <w:bottom w:val="nil"/>
              <w:right w:val="nil"/>
            </w:tcBorders>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p>
        </w:tc>
      </w:tr>
      <w:tr w:rsidR="006D43C8" w:rsidRPr="00740C66" w:rsidTr="006D43C8">
        <w:trPr>
          <w:trHeight w:hRule="exact" w:val="537"/>
        </w:trPr>
        <w:tc>
          <w:tcPr>
            <w:tcW w:w="1560" w:type="dxa"/>
            <w:tcBorders>
              <w:top w:val="single" w:sz="4" w:space="0" w:color="auto"/>
            </w:tcBorders>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036 </w:t>
            </w:r>
          </w:p>
        </w:tc>
        <w:tc>
          <w:tcPr>
            <w:tcW w:w="1275" w:type="dxa"/>
            <w:tcBorders>
              <w:top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123"/>
                <w:w w:val="84"/>
                <w:lang w:eastAsia="hr-HR"/>
              </w:rPr>
            </w:pPr>
          </w:p>
        </w:tc>
        <w:tc>
          <w:tcPr>
            <w:tcW w:w="6237" w:type="dxa"/>
            <w:tcBorders>
              <w:top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UPRAVLJANJE DOKUMENTARNIM GRADIVOM</w:t>
            </w:r>
          </w:p>
        </w:tc>
      </w:tr>
      <w:tr w:rsidR="006D43C8" w:rsidRPr="00740C66" w:rsidTr="006D43C8">
        <w:trPr>
          <w:trHeight w:val="560"/>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lastRenderedPageBreak/>
              <w:t>036</w:t>
            </w:r>
            <w:r w:rsidRPr="00740C66">
              <w:rPr>
                <w:rFonts w:ascii="Times New Roman" w:hAnsi="Times New Roman"/>
                <w:color w:val="454447"/>
                <w:lang w:eastAsia="hr-HR"/>
              </w:rPr>
              <w:t>-</w:t>
            </w:r>
            <w:r w:rsidRPr="00740C66">
              <w:rPr>
                <w:rFonts w:ascii="Times New Roman" w:hAnsi="Times New Roman"/>
                <w:color w:val="212123"/>
                <w:lang w:eastAsia="hr-HR"/>
              </w:rPr>
              <w:t xml:space="preserve">01 </w:t>
            </w:r>
          </w:p>
          <w:p w:rsidR="006D43C8" w:rsidRPr="00740C66" w:rsidRDefault="006D43C8" w:rsidP="006D43C8">
            <w:pPr>
              <w:widowControl w:val="0"/>
              <w:autoSpaceDE w:val="0"/>
              <w:autoSpaceDN w:val="0"/>
              <w:adjustRightInd w:val="0"/>
              <w:rPr>
                <w:rFonts w:ascii="Times New Roman" w:hAnsi="Times New Roman"/>
                <w:color w:val="212123"/>
                <w:lang w:eastAsia="hr-HR"/>
              </w:rPr>
            </w:pP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Pr>
                <w:rFonts w:ascii="Times New Roman" w:hAnsi="Times New Roman"/>
                <w:color w:val="212123"/>
                <w:lang w:eastAsia="hr-HR"/>
              </w:rPr>
              <w:t xml:space="preserve">Čuvanje, zaštita, </w:t>
            </w:r>
            <w:r w:rsidRPr="00740C66">
              <w:rPr>
                <w:rFonts w:ascii="Times New Roman" w:hAnsi="Times New Roman"/>
                <w:color w:val="212123"/>
                <w:lang w:eastAsia="hr-HR"/>
              </w:rPr>
              <w:t>obrada</w:t>
            </w:r>
            <w:r>
              <w:rPr>
                <w:rFonts w:ascii="Times New Roman" w:hAnsi="Times New Roman"/>
                <w:color w:val="212123"/>
                <w:lang w:eastAsia="hr-HR"/>
              </w:rPr>
              <w:t>,</w:t>
            </w:r>
            <w:r>
              <w:t xml:space="preserve"> v</w:t>
            </w:r>
            <w:r w:rsidRPr="00C05AA6">
              <w:rPr>
                <w:rFonts w:ascii="Times New Roman" w:hAnsi="Times New Roman"/>
                <w:color w:val="212123"/>
                <w:lang w:eastAsia="hr-HR"/>
              </w:rPr>
              <w:t>rednov</w:t>
            </w:r>
            <w:r>
              <w:rPr>
                <w:rFonts w:ascii="Times New Roman" w:hAnsi="Times New Roman"/>
                <w:color w:val="212123"/>
                <w:lang w:eastAsia="hr-HR"/>
              </w:rPr>
              <w:t xml:space="preserve">anje, </w:t>
            </w:r>
            <w:r w:rsidRPr="00C05AA6">
              <w:rPr>
                <w:rFonts w:ascii="Times New Roman" w:hAnsi="Times New Roman"/>
                <w:color w:val="212123"/>
                <w:lang w:eastAsia="hr-HR"/>
              </w:rPr>
              <w:t>odabiranje i pretvorba dokumentarnog</w:t>
            </w:r>
            <w:r w:rsidRPr="00740C66">
              <w:rPr>
                <w:rFonts w:ascii="Times New Roman" w:hAnsi="Times New Roman"/>
                <w:color w:val="212123"/>
                <w:lang w:eastAsia="hr-HR"/>
              </w:rPr>
              <w:t xml:space="preserve"> gradiva</w:t>
            </w:r>
          </w:p>
        </w:tc>
      </w:tr>
      <w:tr w:rsidR="006D43C8" w:rsidRPr="00740C66" w:rsidTr="006D43C8">
        <w:trPr>
          <w:trHeight w:hRule="exact" w:val="33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Pr>
                <w:rFonts w:ascii="Times New Roman" w:hAnsi="Times New Roman"/>
                <w:color w:val="212123"/>
                <w:lang w:eastAsia="hr-HR"/>
              </w:rPr>
              <w:t>036-02</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Izlučivanje – predaja  arhivskog gradiva</w:t>
            </w:r>
          </w:p>
        </w:tc>
      </w:tr>
      <w:tr w:rsidR="006D43C8" w:rsidRPr="00740C66" w:rsidTr="006D43C8">
        <w:trPr>
          <w:trHeight w:hRule="exact" w:val="36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Pr>
                <w:rFonts w:ascii="Times New Roman" w:hAnsi="Times New Roman"/>
                <w:color w:val="212123"/>
                <w:lang w:eastAsia="hr-HR"/>
              </w:rPr>
              <w:t>036-03</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Ostalo </w:t>
            </w:r>
          </w:p>
        </w:tc>
      </w:tr>
      <w:tr w:rsidR="006D43C8" w:rsidRPr="00740C66" w:rsidTr="006D43C8">
        <w:trPr>
          <w:trHeight w:hRule="exact" w:val="353"/>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037</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123"/>
                <w:w w:val="84"/>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OVJERE</w:t>
            </w:r>
          </w:p>
        </w:tc>
      </w:tr>
      <w:tr w:rsidR="006D43C8" w:rsidRPr="00740C66" w:rsidTr="006D43C8">
        <w:trPr>
          <w:trHeight w:hRule="exact" w:val="353"/>
        </w:trPr>
        <w:tc>
          <w:tcPr>
            <w:tcW w:w="1560" w:type="dxa"/>
            <w:vAlign w:val="center"/>
          </w:tcPr>
          <w:p w:rsidR="006D43C8" w:rsidRPr="00740C66" w:rsidRDefault="006D43C8" w:rsidP="006D43C8">
            <w:pPr>
              <w:rPr>
                <w:rFonts w:ascii="Times New Roman" w:hAnsi="Times New Roman"/>
                <w:bCs/>
                <w:lang w:eastAsia="hr-HR"/>
              </w:rPr>
            </w:pPr>
            <w:r w:rsidRPr="00740C66">
              <w:rPr>
                <w:rFonts w:ascii="Times New Roman" w:hAnsi="Times New Roman"/>
                <w:bCs/>
                <w:lang w:eastAsia="hr-HR"/>
              </w:rPr>
              <w:t>037-01</w:t>
            </w:r>
          </w:p>
        </w:tc>
        <w:tc>
          <w:tcPr>
            <w:tcW w:w="1275" w:type="dxa"/>
            <w:vAlign w:val="center"/>
          </w:tcPr>
          <w:p w:rsidR="006D43C8" w:rsidRPr="00740C66" w:rsidRDefault="006D43C8" w:rsidP="006D43C8">
            <w:pPr>
              <w:widowControl w:val="0"/>
              <w:autoSpaceDE w:val="0"/>
              <w:autoSpaceDN w:val="0"/>
              <w:adjustRightInd w:val="0"/>
              <w:rPr>
                <w:rFonts w:ascii="Times New Roman" w:hAnsi="Times New Roman"/>
                <w:bCs/>
                <w:color w:val="212123"/>
                <w:w w:val="84"/>
                <w:lang w:eastAsia="hr-HR"/>
              </w:rPr>
            </w:pPr>
            <w:r>
              <w:rPr>
                <w:rFonts w:ascii="Times New Roman" w:hAnsi="Times New Roman"/>
                <w:bCs/>
                <w:color w:val="212123"/>
                <w:w w:val="84"/>
                <w:lang w:eastAsia="hr-HR"/>
              </w:rPr>
              <w:t xml:space="preserve">       </w:t>
            </w:r>
            <w:r w:rsidRPr="00740C66">
              <w:rPr>
                <w:rFonts w:ascii="Times New Roman" w:hAnsi="Times New Roman"/>
                <w:bCs/>
                <w:color w:val="212123"/>
                <w:w w:val="84"/>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bCs/>
                <w:color w:val="212123"/>
                <w:lang w:eastAsia="hr-HR"/>
              </w:rPr>
            </w:pPr>
            <w:r w:rsidRPr="00740C66">
              <w:rPr>
                <w:rFonts w:ascii="Times New Roman" w:hAnsi="Times New Roman"/>
                <w:bCs/>
                <w:color w:val="212123"/>
                <w:lang w:eastAsia="hr-HR"/>
              </w:rPr>
              <w:t>Ovjere rukopisa, potpisa i prijepisa, ovjere poslovnih knjiga i ostalo</w:t>
            </w:r>
          </w:p>
        </w:tc>
      </w:tr>
      <w:tr w:rsidR="006D43C8" w:rsidRPr="00740C66" w:rsidTr="006D43C8">
        <w:trPr>
          <w:trHeight w:hRule="exact" w:val="576"/>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038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123"/>
                <w:w w:val="84"/>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123"/>
                <w:lang w:eastAsia="hr-HR"/>
              </w:rPr>
            </w:pPr>
            <w:r w:rsidRPr="00740C66">
              <w:rPr>
                <w:rFonts w:ascii="Times New Roman" w:hAnsi="Times New Roman"/>
                <w:b/>
                <w:bCs/>
                <w:color w:val="212123"/>
                <w:lang w:eastAsia="hr-HR"/>
              </w:rPr>
              <w:t xml:space="preserve">PEČATI, ŽIGOVI, ŠTAMBILJI </w:t>
            </w:r>
          </w:p>
        </w:tc>
      </w:tr>
      <w:tr w:rsidR="006D43C8" w:rsidRPr="00740C66" w:rsidTr="006D43C8">
        <w:trPr>
          <w:trHeight w:hRule="exact" w:val="273"/>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038-01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Pečati, žigovi i štambilji - općenito </w:t>
            </w:r>
          </w:p>
        </w:tc>
      </w:tr>
      <w:tr w:rsidR="006D43C8" w:rsidRPr="00740C66" w:rsidTr="006D43C8">
        <w:trPr>
          <w:trHeight w:hRule="exact" w:val="254"/>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038-02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Odobrenje za izradu pečata i žigova s grbom Republike Hrvatske </w:t>
            </w:r>
          </w:p>
        </w:tc>
      </w:tr>
      <w:tr w:rsidR="006D43C8" w:rsidRPr="00740C66" w:rsidTr="006D43C8">
        <w:trPr>
          <w:trHeight w:hRule="exact" w:val="33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 xml:space="preserve">038-03 </w:t>
            </w:r>
          </w:p>
        </w:tc>
        <w:tc>
          <w:tcPr>
            <w:tcW w:w="1275" w:type="dxa"/>
            <w:vAlign w:val="center"/>
          </w:tcPr>
          <w:p w:rsidR="006D43C8" w:rsidRPr="00740C66" w:rsidRDefault="006D43C8" w:rsidP="006D43C8">
            <w:pPr>
              <w:widowControl w:val="0"/>
              <w:autoSpaceDE w:val="0"/>
              <w:autoSpaceDN w:val="0"/>
              <w:adjustRightInd w:val="0"/>
              <w:ind w:right="201"/>
              <w:jc w:val="center"/>
              <w:rPr>
                <w:rFonts w:ascii="Times New Roman" w:hAnsi="Times New Roman"/>
                <w:color w:val="212123"/>
                <w:lang w:eastAsia="hr-HR"/>
              </w:rPr>
            </w:pPr>
            <w:r w:rsidRPr="00740C66">
              <w:rPr>
                <w:rFonts w:ascii="Times New Roman" w:hAnsi="Times New Roman"/>
                <w:color w:val="2121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123"/>
                <w:lang w:eastAsia="hr-HR"/>
              </w:rPr>
            </w:pPr>
            <w:r w:rsidRPr="00740C66">
              <w:rPr>
                <w:rFonts w:ascii="Times New Roman" w:hAnsi="Times New Roman"/>
                <w:color w:val="212123"/>
                <w:lang w:eastAsia="hr-HR"/>
              </w:rPr>
              <w:t>Uporaba</w:t>
            </w:r>
            <w:r w:rsidRPr="00740C66">
              <w:rPr>
                <w:rFonts w:ascii="Times New Roman" w:hAnsi="Times New Roman"/>
                <w:color w:val="454447"/>
                <w:lang w:eastAsia="hr-HR"/>
              </w:rPr>
              <w:t xml:space="preserve">, </w:t>
            </w:r>
            <w:r w:rsidRPr="00740C66">
              <w:rPr>
                <w:rFonts w:ascii="Times New Roman" w:hAnsi="Times New Roman"/>
                <w:color w:val="212123"/>
                <w:lang w:eastAsia="hr-HR"/>
              </w:rPr>
              <w:t xml:space="preserve">čuvanje i uništavanje </w:t>
            </w:r>
          </w:p>
        </w:tc>
      </w:tr>
      <w:tr w:rsidR="006D43C8" w:rsidRPr="00740C66" w:rsidTr="006D43C8">
        <w:trPr>
          <w:trHeight w:hRule="exact" w:val="336"/>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336"/>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04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UPRAVNI INSPEKCIJSKI I DRUGI NADZORI</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336"/>
        </w:trPr>
        <w:tc>
          <w:tcPr>
            <w:tcW w:w="1560" w:type="dxa"/>
            <w:tcBorders>
              <w:bottom w:val="single" w:sz="4" w:space="0" w:color="auto"/>
            </w:tcBorders>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040</w:t>
            </w:r>
          </w:p>
        </w:tc>
        <w:tc>
          <w:tcPr>
            <w:tcW w:w="1275" w:type="dxa"/>
            <w:tcBorders>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tcBorders>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NADZOR NAD ZAKONITOŠĆU AKATA</w:t>
            </w:r>
          </w:p>
        </w:tc>
      </w:tr>
      <w:tr w:rsidR="006D43C8" w:rsidRPr="00740C66" w:rsidTr="006D43C8">
        <w:trPr>
          <w:trHeight w:hRule="exact" w:val="336"/>
        </w:trPr>
        <w:tc>
          <w:tcPr>
            <w:tcW w:w="1560" w:type="dxa"/>
            <w:tcBorders>
              <w:bottom w:val="single" w:sz="4" w:space="0" w:color="auto"/>
            </w:tcBorders>
            <w:shd w:val="clear" w:color="auto" w:fill="FFFFFF" w:themeFill="background1"/>
            <w:vAlign w:val="center"/>
          </w:tcPr>
          <w:p w:rsidR="006D43C8" w:rsidRPr="00740C66" w:rsidRDefault="006D43C8" w:rsidP="006D43C8">
            <w:pPr>
              <w:rPr>
                <w:rFonts w:ascii="Times New Roman" w:hAnsi="Times New Roman"/>
                <w:lang w:eastAsia="hr-HR"/>
              </w:rPr>
            </w:pPr>
            <w:r w:rsidRPr="00740C66">
              <w:rPr>
                <w:rFonts w:ascii="Times New Roman" w:hAnsi="Times New Roman"/>
                <w:lang w:eastAsia="hr-HR"/>
              </w:rPr>
              <w:t>040-01</w:t>
            </w:r>
          </w:p>
        </w:tc>
        <w:tc>
          <w:tcPr>
            <w:tcW w:w="1275" w:type="dxa"/>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jc w:val="center"/>
              <w:rPr>
                <w:rFonts w:ascii="Times New Roman" w:hAnsi="Times New Roman"/>
                <w:color w:val="212023"/>
                <w:w w:val="85"/>
                <w:lang w:eastAsia="hr-HR"/>
              </w:rPr>
            </w:pPr>
            <w:r w:rsidRPr="00740C66">
              <w:rPr>
                <w:rFonts w:ascii="Times New Roman" w:hAnsi="Times New Roman"/>
                <w:color w:val="212023"/>
                <w:w w:val="85"/>
                <w:lang w:eastAsia="hr-HR"/>
              </w:rPr>
              <w:t>01</w:t>
            </w:r>
          </w:p>
        </w:tc>
        <w:tc>
          <w:tcPr>
            <w:tcW w:w="6237" w:type="dxa"/>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Nadzor nad zakonitošću akata</w:t>
            </w:r>
            <w:r>
              <w:rPr>
                <w:rFonts w:ascii="Times New Roman" w:hAnsi="Times New Roman"/>
                <w:color w:val="212023"/>
                <w:lang w:eastAsia="hr-HR"/>
              </w:rPr>
              <w:t xml:space="preserve"> općenito</w:t>
            </w:r>
          </w:p>
        </w:tc>
      </w:tr>
      <w:tr w:rsidR="006D43C8" w:rsidRPr="00740C66" w:rsidTr="006D43C8">
        <w:trPr>
          <w:trHeight w:hRule="exact" w:val="336"/>
        </w:trPr>
        <w:tc>
          <w:tcPr>
            <w:tcW w:w="1560" w:type="dxa"/>
            <w:tcBorders>
              <w:top w:val="single" w:sz="4" w:space="0" w:color="auto"/>
            </w:tcBorders>
            <w:shd w:val="clear" w:color="auto" w:fill="D5DCE4" w:themeFill="text2" w:themeFillTint="33"/>
            <w:vAlign w:val="center"/>
          </w:tcPr>
          <w:p w:rsidR="006D43C8" w:rsidRPr="00740C66" w:rsidRDefault="006D43C8" w:rsidP="006D43C8">
            <w:pPr>
              <w:rPr>
                <w:rFonts w:ascii="Times New Roman" w:hAnsi="Times New Roman"/>
                <w:b/>
                <w:bCs/>
                <w:w w:val="85"/>
                <w:lang w:eastAsia="hr-HR"/>
              </w:rPr>
            </w:pPr>
            <w:r w:rsidRPr="00740C66">
              <w:rPr>
                <w:rFonts w:ascii="Times New Roman" w:hAnsi="Times New Roman"/>
                <w:b/>
                <w:bCs/>
                <w:lang w:eastAsia="hr-HR"/>
              </w:rPr>
              <w:t>041</w:t>
            </w:r>
            <w:r w:rsidRPr="00740C66">
              <w:rPr>
                <w:rFonts w:ascii="Times New Roman" w:hAnsi="Times New Roman"/>
                <w:b/>
                <w:bCs/>
                <w:w w:val="85"/>
                <w:lang w:eastAsia="hr-HR"/>
              </w:rPr>
              <w:t xml:space="preserve"> </w:t>
            </w:r>
          </w:p>
        </w:tc>
        <w:tc>
          <w:tcPr>
            <w:tcW w:w="1275" w:type="dxa"/>
            <w:tcBorders>
              <w:top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tcBorders>
              <w:top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 xml:space="preserve">NADZOR NAD ZAKONITOŠĆU RADA </w:t>
            </w:r>
          </w:p>
        </w:tc>
      </w:tr>
      <w:tr w:rsidR="006D43C8" w:rsidRPr="00740C66" w:rsidTr="006D43C8">
        <w:trPr>
          <w:trHeight w:hRule="exact" w:val="33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041-01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Nadzor nad zakonitošću rada</w:t>
            </w:r>
            <w:r>
              <w:rPr>
                <w:rFonts w:ascii="Times New Roman" w:hAnsi="Times New Roman"/>
                <w:color w:val="212023"/>
                <w:lang w:eastAsia="hr-HR"/>
              </w:rPr>
              <w:t xml:space="preserve"> općenito</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color w:val="212023"/>
                <w:lang w:eastAsia="hr-HR"/>
              </w:rPr>
            </w:pPr>
            <w:r w:rsidRPr="00740C66">
              <w:rPr>
                <w:rFonts w:ascii="Times New Roman" w:hAnsi="Times New Roman"/>
                <w:b/>
                <w:color w:val="212023"/>
                <w:lang w:eastAsia="hr-HR"/>
              </w:rPr>
              <w:t>042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b/>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color w:val="212023"/>
                <w:lang w:eastAsia="hr-HR"/>
              </w:rPr>
            </w:pPr>
            <w:r w:rsidRPr="00740C66">
              <w:rPr>
                <w:rFonts w:ascii="Times New Roman" w:hAnsi="Times New Roman"/>
                <w:b/>
                <w:color w:val="212023"/>
                <w:lang w:eastAsia="hr-HR"/>
              </w:rPr>
              <w:t>UNUTARNJE KONTROLE U JAVNOM SEKTORU I REVIZIJA</w:t>
            </w:r>
          </w:p>
        </w:tc>
      </w:tr>
      <w:tr w:rsidR="006D43C8" w:rsidRPr="00740C66" w:rsidTr="006D43C8">
        <w:trPr>
          <w:trHeight w:hRule="exact" w:val="85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042-01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31F20"/>
                <w:shd w:val="clear" w:color="auto" w:fill="FFFFFF"/>
              </w:rPr>
              <w:t>Sustav unutarnjih kontrola u javnom sektoru, unutarnja revizija, sporazum o obavljanju poslova unutarnje revizije, ovlašteni unutarnji revizori, revizija (općenito) i ostalo</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043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UPRAVNA INSPEKCIJA</w:t>
            </w:r>
          </w:p>
        </w:tc>
      </w:tr>
      <w:tr w:rsidR="006D43C8" w:rsidRPr="00740C66" w:rsidTr="006D43C8">
        <w:trPr>
          <w:trHeight w:hRule="exact" w:val="33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043-01</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Poslovi inspekcijskog nadzora</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044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b/>
                <w:bCs/>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OSTALI NADZORI</w:t>
            </w:r>
          </w:p>
        </w:tc>
      </w:tr>
      <w:tr w:rsidR="006D43C8" w:rsidRPr="00740C66" w:rsidTr="006D43C8">
        <w:trPr>
          <w:trHeight w:hRule="exact" w:val="33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044-01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Ostali nadzori </w:t>
            </w:r>
          </w:p>
        </w:tc>
      </w:tr>
      <w:tr w:rsidR="006D43C8" w:rsidRPr="00740C66" w:rsidTr="006D43C8">
        <w:trPr>
          <w:trHeight w:hRule="exact" w:val="506"/>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555"/>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05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PREDSTAVKE, MOLBE, PRIJEDLOZI I</w:t>
            </w:r>
            <w:r w:rsidRPr="00740C66">
              <w:rPr>
                <w:rFonts w:ascii="Times New Roman" w:hAnsi="Times New Roman"/>
                <w:color w:val="212023"/>
                <w:lang w:eastAsia="hr-HR"/>
              </w:rPr>
              <w:t xml:space="preserve"> </w:t>
            </w:r>
            <w:r w:rsidRPr="00740C66">
              <w:rPr>
                <w:rFonts w:ascii="Times New Roman" w:hAnsi="Times New Roman"/>
                <w:b/>
                <w:bCs/>
                <w:color w:val="212023"/>
                <w:lang w:eastAsia="hr-HR"/>
              </w:rPr>
              <w:t xml:space="preserve">PRITUŽBE </w:t>
            </w:r>
          </w:p>
          <w:p w:rsidR="006D43C8" w:rsidRPr="00740C66" w:rsidRDefault="006D43C8" w:rsidP="006D43C8">
            <w:pPr>
              <w:widowControl w:val="0"/>
              <w:autoSpaceDE w:val="0"/>
              <w:autoSpaceDN w:val="0"/>
              <w:adjustRightInd w:val="0"/>
              <w:rPr>
                <w:rFonts w:ascii="Times New Roman" w:hAnsi="Times New Roman"/>
                <w:b/>
                <w:bCs/>
                <w:color w:val="212023"/>
                <w:lang w:eastAsia="hr-HR"/>
              </w:rPr>
            </w:pPr>
          </w:p>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642"/>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050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PREDSTAVKE I PRITUŽBE NA RAD JAVNOPRAVNIH TIJELA</w:t>
            </w:r>
          </w:p>
        </w:tc>
      </w:tr>
      <w:tr w:rsidR="006D43C8" w:rsidRPr="00740C66" w:rsidTr="006D43C8">
        <w:trPr>
          <w:trHeight w:hRule="exact" w:val="36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050-01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Predstavke i pritužbe</w:t>
            </w:r>
            <w:r>
              <w:rPr>
                <w:rFonts w:ascii="Times New Roman" w:hAnsi="Times New Roman"/>
                <w:color w:val="212023"/>
                <w:lang w:eastAsia="hr-HR"/>
              </w:rPr>
              <w:t xml:space="preserve"> općenito</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052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OSTALE PREDSTAVKE I PRITUŽBE</w:t>
            </w:r>
          </w:p>
        </w:tc>
      </w:tr>
      <w:tr w:rsidR="006D43C8" w:rsidRPr="00740C66" w:rsidTr="006D43C8">
        <w:trPr>
          <w:trHeight w:hRule="exact" w:val="33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052-01</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Predstavke i pritužbe</w:t>
            </w:r>
            <w:r>
              <w:rPr>
                <w:rFonts w:ascii="Times New Roman" w:hAnsi="Times New Roman"/>
                <w:color w:val="212023"/>
                <w:lang w:eastAsia="hr-HR"/>
              </w:rPr>
              <w:t xml:space="preserve"> općenito</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053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MOLBE I PRIJEDLOZI</w:t>
            </w:r>
          </w:p>
        </w:tc>
      </w:tr>
      <w:tr w:rsidR="006D43C8" w:rsidRPr="00740C66" w:rsidTr="006D43C8">
        <w:trPr>
          <w:trHeight w:hRule="exact" w:val="33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053-01</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Molbe i prijedlozi</w:t>
            </w:r>
            <w:r>
              <w:rPr>
                <w:rFonts w:ascii="Times New Roman" w:hAnsi="Times New Roman"/>
                <w:color w:val="212023"/>
                <w:lang w:eastAsia="hr-HR"/>
              </w:rPr>
              <w:t xml:space="preserve"> općenito</w:t>
            </w:r>
          </w:p>
        </w:tc>
      </w:tr>
      <w:tr w:rsidR="006D43C8" w:rsidRPr="00740C66" w:rsidTr="006D43C8">
        <w:trPr>
          <w:trHeight w:hRule="exact" w:val="336"/>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p>
        </w:tc>
      </w:tr>
      <w:tr w:rsidR="006D43C8" w:rsidRPr="00740C66" w:rsidTr="006D43C8">
        <w:trPr>
          <w:trHeight w:hRule="exact" w:val="336"/>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06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 xml:space="preserve">ODLIKOVANJA JAVNE NAGRADE I PRIZNANJA </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060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ODLIKOVANJA</w:t>
            </w:r>
          </w:p>
        </w:tc>
      </w:tr>
      <w:tr w:rsidR="006D43C8" w:rsidRPr="00740C66" w:rsidTr="006D43C8">
        <w:trPr>
          <w:trHeight w:hRule="exact" w:val="33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lastRenderedPageBreak/>
              <w:t>060-01</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Odlikovanja – općenito</w:t>
            </w:r>
          </w:p>
        </w:tc>
      </w:tr>
      <w:tr w:rsidR="006D43C8" w:rsidRPr="00740C66" w:rsidTr="006D43C8">
        <w:trPr>
          <w:trHeight w:hRule="exact" w:val="33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061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JAVNE NAGRADE I PRIZNANJA</w:t>
            </w:r>
          </w:p>
        </w:tc>
      </w:tr>
      <w:tr w:rsidR="006D43C8" w:rsidRPr="00740C66" w:rsidTr="006D43C8">
        <w:trPr>
          <w:trHeight w:hRule="exact" w:val="33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061-01</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Javne nagrade i priznanja - općenito</w:t>
            </w:r>
          </w:p>
        </w:tc>
      </w:tr>
      <w:tr w:rsidR="006D43C8" w:rsidRPr="00740C66" w:rsidTr="006D43C8">
        <w:trPr>
          <w:trHeight w:hRule="exact" w:val="317"/>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317"/>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07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 xml:space="preserve">VJERSKE ZAJEDNICE </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070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ODNOS DRŽAVE I VJERSKE ZAJEDNICE</w:t>
            </w:r>
          </w:p>
        </w:tc>
      </w:tr>
      <w:tr w:rsidR="006D43C8" w:rsidRPr="00740C66" w:rsidTr="006D43C8">
        <w:trPr>
          <w:trHeight w:hRule="exact" w:val="28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070</w:t>
            </w:r>
            <w:r w:rsidRPr="00740C66">
              <w:rPr>
                <w:rFonts w:ascii="Times New Roman" w:hAnsi="Times New Roman"/>
                <w:color w:val="414043"/>
                <w:lang w:eastAsia="hr-HR"/>
              </w:rPr>
              <w:t>-</w:t>
            </w:r>
            <w:r w:rsidRPr="00740C66">
              <w:rPr>
                <w:rFonts w:ascii="Times New Roman" w:hAnsi="Times New Roman"/>
                <w:color w:val="212023"/>
                <w:lang w:eastAsia="hr-HR"/>
              </w:rPr>
              <w:t xml:space="preserve">01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Vjerske zajednice, vjerske organizacije i slično</w:t>
            </w:r>
          </w:p>
        </w:tc>
      </w:tr>
      <w:tr w:rsidR="006D43C8" w:rsidRPr="00740C66" w:rsidTr="006D43C8">
        <w:trPr>
          <w:trHeight w:hRule="exact" w:val="349"/>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589"/>
        </w:trPr>
        <w:tc>
          <w:tcPr>
            <w:tcW w:w="1560" w:type="dxa"/>
            <w:shd w:val="clear" w:color="auto" w:fill="8496B0" w:themeFill="text2" w:themeFillTint="99"/>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08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DUŽNOSNICI</w:t>
            </w:r>
          </w:p>
        </w:tc>
      </w:tr>
      <w:tr w:rsidR="006D43C8" w:rsidRPr="00740C66" w:rsidTr="006D43C8">
        <w:trPr>
          <w:trHeight w:hRule="exact" w:val="349"/>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551"/>
        </w:trPr>
        <w:tc>
          <w:tcPr>
            <w:tcW w:w="1560" w:type="dxa"/>
            <w:shd w:val="clear" w:color="auto" w:fill="D5DCE4" w:themeFill="text2" w:themeFillTint="33"/>
            <w:vAlign w:val="center"/>
          </w:tcPr>
          <w:p w:rsidR="006D43C8" w:rsidRPr="00740C66" w:rsidRDefault="006D43C8" w:rsidP="006D43C8">
            <w:pPr>
              <w:rPr>
                <w:rFonts w:ascii="Times New Roman" w:hAnsi="Times New Roman"/>
                <w:b/>
                <w:bCs/>
                <w:lang w:eastAsia="hr-HR"/>
              </w:rPr>
            </w:pPr>
            <w:r w:rsidRPr="00740C66">
              <w:rPr>
                <w:rFonts w:ascii="Times New Roman" w:hAnsi="Times New Roman"/>
                <w:b/>
                <w:bCs/>
                <w:lang w:eastAsia="hr-HR"/>
              </w:rPr>
              <w:t xml:space="preserve">080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DUŽNOSNICI U JEDINICAMA LOKALNE SAMOUPRAVE</w:t>
            </w:r>
          </w:p>
        </w:tc>
      </w:tr>
      <w:tr w:rsidR="006D43C8" w:rsidRPr="00740C66" w:rsidTr="006D43C8">
        <w:trPr>
          <w:trHeight w:hRule="exact" w:val="58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08</w:t>
            </w:r>
            <w:r>
              <w:rPr>
                <w:rFonts w:ascii="Times New Roman" w:hAnsi="Times New Roman"/>
                <w:color w:val="212023"/>
                <w:lang w:eastAsia="hr-HR"/>
              </w:rPr>
              <w:t>1</w:t>
            </w:r>
            <w:r w:rsidRPr="00740C66">
              <w:rPr>
                <w:rFonts w:ascii="Times New Roman" w:hAnsi="Times New Roman"/>
                <w:color w:val="212023"/>
                <w:lang w:eastAsia="hr-HR"/>
              </w:rPr>
              <w:t xml:space="preserve">-01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41404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Prava i obveze dužnosnika</w:t>
            </w:r>
            <w:r>
              <w:rPr>
                <w:rFonts w:ascii="Times New Roman" w:hAnsi="Times New Roman"/>
                <w:color w:val="212023"/>
                <w:lang w:eastAsia="hr-HR"/>
              </w:rPr>
              <w:t xml:space="preserve"> u jedinicama lokalne i područne (regionalne) samouprave</w:t>
            </w:r>
            <w:r w:rsidRPr="00740C66">
              <w:rPr>
                <w:rFonts w:ascii="Times New Roman" w:hAnsi="Times New Roman"/>
                <w:color w:val="212023"/>
                <w:lang w:eastAsia="hr-HR"/>
              </w:rPr>
              <w:t xml:space="preserve"> i ostalo</w:t>
            </w:r>
          </w:p>
        </w:tc>
      </w:tr>
      <w:tr w:rsidR="006D43C8" w:rsidRPr="00740C66" w:rsidTr="006D43C8">
        <w:trPr>
          <w:trHeight w:hRule="exact" w:val="587"/>
        </w:trPr>
        <w:tc>
          <w:tcPr>
            <w:tcW w:w="1560"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color w:val="212023"/>
                <w:w w:val="123"/>
                <w:lang w:eastAsia="hr-HR"/>
              </w:rPr>
            </w:pPr>
            <w:r w:rsidRPr="00740C66">
              <w:rPr>
                <w:rFonts w:ascii="Times New Roman" w:hAnsi="Times New Roman"/>
                <w:b/>
                <w:color w:val="212023"/>
                <w:w w:val="123"/>
                <w:lang w:eastAsia="hr-HR"/>
              </w:rPr>
              <w:t>GLAVNA GRUPA</w:t>
            </w:r>
          </w:p>
        </w:tc>
        <w:tc>
          <w:tcPr>
            <w:tcW w:w="1275" w:type="dxa"/>
            <w:shd w:val="clear" w:color="auto" w:fill="F4B083" w:themeFill="accent2" w:themeFillTint="99"/>
            <w:vAlign w:val="center"/>
          </w:tcPr>
          <w:p w:rsidR="006D43C8" w:rsidRPr="00740C66" w:rsidRDefault="006D43C8" w:rsidP="006D43C8">
            <w:pPr>
              <w:widowControl w:val="0"/>
              <w:autoSpaceDE w:val="0"/>
              <w:autoSpaceDN w:val="0"/>
              <w:adjustRightInd w:val="0"/>
              <w:jc w:val="center"/>
              <w:rPr>
                <w:rFonts w:ascii="Times New Roman" w:hAnsi="Times New Roman"/>
                <w:color w:val="212023"/>
                <w:w w:val="123"/>
                <w:lang w:eastAsia="hr-HR"/>
              </w:rPr>
            </w:pPr>
          </w:p>
        </w:tc>
        <w:tc>
          <w:tcPr>
            <w:tcW w:w="6237"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83"/>
        </w:trPr>
        <w:tc>
          <w:tcPr>
            <w:tcW w:w="1560"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color w:val="212023"/>
                <w:w w:val="123"/>
                <w:lang w:eastAsia="hr-HR"/>
              </w:rPr>
            </w:pPr>
            <w:r w:rsidRPr="00740C66">
              <w:rPr>
                <w:rFonts w:ascii="Times New Roman" w:hAnsi="Times New Roman"/>
                <w:b/>
                <w:color w:val="212023"/>
                <w:w w:val="123"/>
                <w:lang w:eastAsia="hr-HR"/>
              </w:rPr>
              <w:t>1</w:t>
            </w:r>
          </w:p>
        </w:tc>
        <w:tc>
          <w:tcPr>
            <w:tcW w:w="1275" w:type="dxa"/>
            <w:shd w:val="clear" w:color="auto" w:fill="F4B083" w:themeFill="accent2" w:themeFillTint="99"/>
            <w:vAlign w:val="center"/>
          </w:tcPr>
          <w:p w:rsidR="006D43C8" w:rsidRPr="00740C66" w:rsidRDefault="006D43C8" w:rsidP="006D43C8">
            <w:pPr>
              <w:widowControl w:val="0"/>
              <w:autoSpaceDE w:val="0"/>
              <w:autoSpaceDN w:val="0"/>
              <w:adjustRightInd w:val="0"/>
              <w:jc w:val="center"/>
              <w:rPr>
                <w:rFonts w:ascii="Times New Roman" w:hAnsi="Times New Roman"/>
                <w:color w:val="212023"/>
                <w:w w:val="123"/>
                <w:lang w:eastAsia="hr-HR"/>
              </w:rPr>
            </w:pPr>
          </w:p>
        </w:tc>
        <w:tc>
          <w:tcPr>
            <w:tcW w:w="6237"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b/>
                <w:bCs/>
                <w:color w:val="212023"/>
                <w:lang w:eastAsia="hr-HR"/>
              </w:rPr>
              <w:t>RAD I RADNI ODNOSI</w:t>
            </w:r>
            <w:r w:rsidRPr="00740C66">
              <w:rPr>
                <w:rFonts w:ascii="Times New Roman" w:hAnsi="Times New Roman"/>
                <w:color w:val="212023"/>
                <w:lang w:eastAsia="hr-HR"/>
              </w:rPr>
              <w:t xml:space="preserve"> </w:t>
            </w:r>
          </w:p>
        </w:tc>
      </w:tr>
      <w:tr w:rsidR="006D43C8" w:rsidRPr="00740C66" w:rsidTr="006D43C8">
        <w:trPr>
          <w:trHeight w:hRule="exact" w:val="351"/>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color w:val="212023"/>
                <w:w w:val="123"/>
                <w:lang w:eastAsia="hr-HR"/>
              </w:rPr>
            </w:pPr>
            <w:r w:rsidRPr="00740C66">
              <w:rPr>
                <w:rFonts w:ascii="Times New Roman" w:hAnsi="Times New Roman"/>
                <w:b/>
                <w:color w:val="212023"/>
                <w:w w:val="123"/>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color w:val="212023"/>
                <w:w w:val="123"/>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67"/>
        </w:trPr>
        <w:tc>
          <w:tcPr>
            <w:tcW w:w="1560" w:type="dxa"/>
            <w:shd w:val="clear" w:color="auto" w:fill="8496B0" w:themeFill="text2" w:themeFillTint="99"/>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 xml:space="preserve">10 </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 xml:space="preserve">ZAPOŠLJAVANJE </w:t>
            </w:r>
          </w:p>
        </w:tc>
      </w:tr>
      <w:tr w:rsidR="006D43C8" w:rsidRPr="00740C66" w:rsidTr="006D43C8">
        <w:trPr>
          <w:trHeight w:hRule="exact" w:val="267"/>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67"/>
        </w:trPr>
        <w:tc>
          <w:tcPr>
            <w:tcW w:w="1560" w:type="dxa"/>
            <w:shd w:val="clear" w:color="auto" w:fill="D5DCE4" w:themeFill="text2" w:themeFillTint="33"/>
            <w:vAlign w:val="center"/>
          </w:tcPr>
          <w:p w:rsidR="006D43C8" w:rsidRPr="00740C66" w:rsidRDefault="006D43C8" w:rsidP="006D43C8">
            <w:pPr>
              <w:rPr>
                <w:rFonts w:ascii="Times New Roman" w:hAnsi="Times New Roman"/>
                <w:b/>
                <w:lang w:eastAsia="hr-HR"/>
              </w:rPr>
            </w:pPr>
            <w:r w:rsidRPr="00740C66">
              <w:rPr>
                <w:rFonts w:ascii="Times New Roman" w:hAnsi="Times New Roman"/>
                <w:b/>
                <w:lang w:eastAsia="hr-HR"/>
              </w:rPr>
              <w:t>100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12023"/>
                <w:w w:val="85"/>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POLITIKA ZAPOŠLJAVANJA</w:t>
            </w:r>
          </w:p>
        </w:tc>
      </w:tr>
      <w:tr w:rsidR="006D43C8" w:rsidRPr="00740C66" w:rsidTr="006D43C8">
        <w:trPr>
          <w:trHeight w:hRule="exact" w:val="28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100-01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Pr>
                <w:rFonts w:ascii="Times New Roman" w:hAnsi="Times New Roman"/>
                <w:color w:val="212023"/>
                <w:lang w:eastAsia="hr-HR"/>
              </w:rPr>
              <w:t>P</w:t>
            </w:r>
            <w:r w:rsidRPr="00740C66">
              <w:rPr>
                <w:rFonts w:ascii="Times New Roman" w:hAnsi="Times New Roman"/>
                <w:color w:val="212023"/>
                <w:lang w:eastAsia="hr-HR"/>
              </w:rPr>
              <w:t>olitika zapošljavanja općenito</w:t>
            </w:r>
          </w:p>
        </w:tc>
      </w:tr>
      <w:tr w:rsidR="006D43C8" w:rsidRPr="00740C66" w:rsidTr="006D43C8">
        <w:trPr>
          <w:trHeight w:hRule="exact" w:val="372"/>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20"/>
              <w:jc w:val="center"/>
              <w:rPr>
                <w:rFonts w:ascii="Times New Roman" w:hAnsi="Times New Roman"/>
                <w:b/>
                <w:bCs/>
                <w:color w:val="212023"/>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76"/>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11</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20"/>
              <w:jc w:val="center"/>
              <w:rPr>
                <w:rFonts w:ascii="Times New Roman" w:hAnsi="Times New Roman"/>
                <w:b/>
                <w:bCs/>
                <w:color w:val="212023"/>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RADNI ODNOSI</w:t>
            </w:r>
          </w:p>
        </w:tc>
      </w:tr>
      <w:tr w:rsidR="006D43C8" w:rsidRPr="00740C66" w:rsidTr="006D43C8">
        <w:trPr>
          <w:trHeight w:hRule="exact" w:val="27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b/>
                <w:bCs/>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p>
        </w:tc>
      </w:tr>
      <w:tr w:rsidR="006D43C8" w:rsidRPr="00740C66" w:rsidTr="006D43C8">
        <w:trPr>
          <w:trHeight w:hRule="exact" w:val="27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110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center"/>
              <w:rPr>
                <w:rFonts w:ascii="Times New Roman" w:hAnsi="Times New Roman"/>
                <w:b/>
                <w:bCs/>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ZAPOSLENI U JAVNOM SEKTORU</w:t>
            </w:r>
          </w:p>
        </w:tc>
      </w:tr>
      <w:tr w:rsidR="006D43C8" w:rsidRPr="00740C66" w:rsidTr="006D43C8">
        <w:trPr>
          <w:trHeight w:hRule="exact" w:val="27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110-01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CB0321">
              <w:rPr>
                <w:rFonts w:ascii="Times New Roman" w:hAnsi="Times New Roman"/>
                <w:color w:val="212023"/>
                <w:lang w:eastAsia="hr-HR"/>
              </w:rPr>
              <w:t xml:space="preserve">Prava i obveze zaposlenika i ostalo </w:t>
            </w:r>
          </w:p>
        </w:tc>
      </w:tr>
      <w:tr w:rsidR="006D43C8" w:rsidRPr="00740C66" w:rsidTr="006D43C8">
        <w:trPr>
          <w:trHeight w:hRule="exact" w:val="27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110-02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CB0321">
              <w:rPr>
                <w:rFonts w:ascii="Times New Roman" w:hAnsi="Times New Roman"/>
                <w:color w:val="212023"/>
                <w:lang w:eastAsia="hr-HR"/>
              </w:rPr>
              <w:t>Registar zaposlenika, evidencije zaposlenih</w:t>
            </w:r>
          </w:p>
        </w:tc>
      </w:tr>
      <w:tr w:rsidR="006D43C8" w:rsidRPr="00740C66" w:rsidTr="006D43C8">
        <w:trPr>
          <w:trHeight w:hRule="exact" w:val="92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112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20"/>
              <w:jc w:val="right"/>
              <w:rPr>
                <w:rFonts w:ascii="Times New Roman" w:hAnsi="Times New Roman"/>
                <w:color w:val="212023"/>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12023"/>
                <w:lang w:eastAsia="hr-HR"/>
              </w:rPr>
            </w:pPr>
            <w:r w:rsidRPr="00740C66">
              <w:rPr>
                <w:rFonts w:ascii="Times New Roman" w:hAnsi="Times New Roman"/>
                <w:b/>
                <w:bCs/>
                <w:color w:val="212023"/>
                <w:lang w:eastAsia="hr-HR"/>
              </w:rPr>
              <w:t>ZASNIVANJE I PRESTANAK RADNOG ODNOSA, PRIJEM U SLUŽBU I PRESTANAK SLUŽBE, UGOVOR O DIJELU, DOPUNSKI RAD I OSTALO</w:t>
            </w:r>
          </w:p>
        </w:tc>
      </w:tr>
      <w:tr w:rsidR="006D43C8" w:rsidRPr="00740C66" w:rsidTr="006D43C8">
        <w:trPr>
          <w:trHeight w:hRule="exact" w:val="294"/>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112</w:t>
            </w:r>
            <w:r w:rsidRPr="00740C66">
              <w:rPr>
                <w:rFonts w:ascii="Times New Roman" w:hAnsi="Times New Roman"/>
                <w:color w:val="414043"/>
                <w:lang w:eastAsia="hr-HR"/>
              </w:rPr>
              <w:t>-</w:t>
            </w:r>
            <w:r w:rsidRPr="00740C66">
              <w:rPr>
                <w:rFonts w:ascii="Times New Roman" w:hAnsi="Times New Roman"/>
                <w:color w:val="212023"/>
                <w:lang w:eastAsia="hr-HR"/>
              </w:rPr>
              <w:t xml:space="preserve">01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Radni odnos na neodređeno vrijeme </w:t>
            </w:r>
          </w:p>
        </w:tc>
      </w:tr>
      <w:tr w:rsidR="006D43C8" w:rsidRPr="00740C66" w:rsidTr="006D43C8">
        <w:trPr>
          <w:trHeight w:hRule="exact" w:val="259"/>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112-02</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Radni odnos na određeno vrijeme</w:t>
            </w:r>
          </w:p>
        </w:tc>
      </w:tr>
      <w:tr w:rsidR="006D43C8" w:rsidRPr="00740C66" w:rsidTr="006D43C8">
        <w:trPr>
          <w:trHeight w:hRule="exact" w:val="254"/>
        </w:trPr>
        <w:tc>
          <w:tcPr>
            <w:tcW w:w="1560"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112-03</w:t>
            </w:r>
          </w:p>
        </w:tc>
        <w:tc>
          <w:tcPr>
            <w:tcW w:w="1275" w:type="dxa"/>
            <w:shd w:val="clear" w:color="auto" w:fill="auto"/>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Prestanak službe </w:t>
            </w:r>
          </w:p>
        </w:tc>
      </w:tr>
      <w:tr w:rsidR="006D43C8" w:rsidRPr="00740C66" w:rsidTr="006D43C8">
        <w:trPr>
          <w:trHeight w:hRule="exact" w:val="254"/>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112-04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Stavljanje na raspolaganje, premještaji i napredovanja</w:t>
            </w:r>
          </w:p>
        </w:tc>
      </w:tr>
      <w:tr w:rsidR="006D43C8" w:rsidRPr="00740C66" w:rsidTr="006D43C8">
        <w:trPr>
          <w:trHeight w:hRule="exact" w:val="254"/>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112-05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Ugovor o djelu i ugovor o autorskom djelu</w:t>
            </w:r>
          </w:p>
        </w:tc>
      </w:tr>
      <w:tr w:rsidR="006D43C8" w:rsidRPr="00740C66" w:rsidTr="006D43C8">
        <w:trPr>
          <w:trHeight w:hRule="exact" w:val="34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 xml:space="preserve">112-06 </w:t>
            </w:r>
          </w:p>
        </w:tc>
        <w:tc>
          <w:tcPr>
            <w:tcW w:w="1275" w:type="dxa"/>
            <w:vAlign w:val="center"/>
          </w:tcPr>
          <w:p w:rsidR="006D43C8" w:rsidRPr="00740C66" w:rsidRDefault="006D43C8" w:rsidP="006D43C8">
            <w:pPr>
              <w:widowControl w:val="0"/>
              <w:autoSpaceDE w:val="0"/>
              <w:autoSpaceDN w:val="0"/>
              <w:adjustRightInd w:val="0"/>
              <w:ind w:right="220"/>
              <w:jc w:val="center"/>
              <w:rPr>
                <w:rFonts w:ascii="Times New Roman" w:hAnsi="Times New Roman"/>
                <w:color w:val="212023"/>
                <w:lang w:eastAsia="hr-HR"/>
              </w:rPr>
            </w:pPr>
            <w:r w:rsidRPr="00740C66">
              <w:rPr>
                <w:rFonts w:ascii="Times New Roman" w:hAnsi="Times New Roman"/>
                <w:color w:val="212023"/>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12023"/>
                <w:lang w:eastAsia="hr-HR"/>
              </w:rPr>
            </w:pPr>
            <w:r w:rsidRPr="00740C66">
              <w:rPr>
                <w:rFonts w:ascii="Times New Roman" w:hAnsi="Times New Roman"/>
                <w:color w:val="212023"/>
                <w:lang w:eastAsia="hr-HR"/>
              </w:rPr>
              <w:t>Dopunski rad i ostalo</w:t>
            </w:r>
          </w:p>
        </w:tc>
      </w:tr>
      <w:tr w:rsidR="006D43C8" w:rsidRPr="00740C66" w:rsidTr="006D43C8">
        <w:trPr>
          <w:trHeight w:hRule="exact" w:val="588"/>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 xml:space="preserve">113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RADNO VRIJEME, ODMORI, DOPUSTI, BOLOVANJA I OBUSTAVA RADA</w:t>
            </w:r>
          </w:p>
        </w:tc>
      </w:tr>
      <w:tr w:rsidR="006D43C8" w:rsidRPr="00740C66" w:rsidTr="006D43C8">
        <w:trPr>
          <w:trHeight w:hRule="exact" w:val="28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113-01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Općenito </w:t>
            </w:r>
          </w:p>
        </w:tc>
      </w:tr>
      <w:tr w:rsidR="006D43C8" w:rsidRPr="00740C66" w:rsidTr="006D43C8">
        <w:trPr>
          <w:trHeight w:hRule="exact" w:val="28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113-02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Radno vrijeme </w:t>
            </w:r>
          </w:p>
        </w:tc>
      </w:tr>
      <w:tr w:rsidR="006D43C8" w:rsidRPr="00740C66" w:rsidTr="006D43C8">
        <w:trPr>
          <w:trHeight w:hRule="exact" w:val="279"/>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113-03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Godišnji odmori </w:t>
            </w:r>
          </w:p>
        </w:tc>
      </w:tr>
      <w:tr w:rsidR="006D43C8" w:rsidRPr="00740C66" w:rsidTr="006D43C8">
        <w:trPr>
          <w:trHeight w:hRule="exact" w:val="282"/>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113-04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Pr>
                <w:rFonts w:ascii="Times New Roman" w:hAnsi="Times New Roman"/>
                <w:color w:val="201F22"/>
                <w:lang w:eastAsia="hr-HR"/>
              </w:rPr>
              <w:t>D</w:t>
            </w:r>
            <w:r w:rsidRPr="00740C66">
              <w:rPr>
                <w:rFonts w:ascii="Times New Roman" w:hAnsi="Times New Roman"/>
                <w:color w:val="201F22"/>
                <w:lang w:eastAsia="hr-HR"/>
              </w:rPr>
              <w:t xml:space="preserve">opusti </w:t>
            </w:r>
          </w:p>
        </w:tc>
      </w:tr>
      <w:tr w:rsidR="006D43C8" w:rsidRPr="00740C66" w:rsidTr="006D43C8">
        <w:trPr>
          <w:trHeight w:hRule="exact" w:val="276"/>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Pr>
                <w:rFonts w:ascii="Times New Roman" w:hAnsi="Times New Roman"/>
                <w:color w:val="201F22"/>
                <w:lang w:eastAsia="hr-HR"/>
              </w:rPr>
              <w:t>113-05</w:t>
            </w:r>
            <w:r w:rsidRPr="00740C66">
              <w:rPr>
                <w:rFonts w:ascii="Times New Roman" w:hAnsi="Times New Roman"/>
                <w:color w:val="201F22"/>
                <w:lang w:eastAsia="hr-HR"/>
              </w:rPr>
              <w:t xml:space="preserve">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Bolovanje </w:t>
            </w:r>
          </w:p>
        </w:tc>
      </w:tr>
      <w:tr w:rsidR="006D43C8" w:rsidRPr="00740C66" w:rsidTr="006D43C8">
        <w:trPr>
          <w:trHeight w:hRule="exact" w:val="281"/>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Pr>
                <w:rFonts w:ascii="Times New Roman" w:hAnsi="Times New Roman"/>
                <w:color w:val="201F22"/>
                <w:lang w:eastAsia="hr-HR"/>
              </w:rPr>
              <w:t>113-06</w:t>
            </w:r>
            <w:r w:rsidRPr="00740C66">
              <w:rPr>
                <w:rFonts w:ascii="Times New Roman" w:hAnsi="Times New Roman"/>
                <w:color w:val="201F22"/>
                <w:lang w:eastAsia="hr-HR"/>
              </w:rPr>
              <w:t xml:space="preserve">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Obustava rada</w:t>
            </w:r>
          </w:p>
        </w:tc>
      </w:tr>
      <w:tr w:rsidR="006D43C8" w:rsidRPr="00740C66" w:rsidTr="006D43C8">
        <w:trPr>
          <w:trHeight w:hRule="exact" w:val="60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lastRenderedPageBreak/>
              <w:t xml:space="preserve">114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RADNI SPOROVI,  MATERIJALNA I DISCIPLINSKA ODGOVORNOST</w:t>
            </w:r>
          </w:p>
        </w:tc>
      </w:tr>
      <w:tr w:rsidR="006D43C8" w:rsidRPr="00740C66" w:rsidTr="006D43C8">
        <w:trPr>
          <w:trHeight w:hRule="exact" w:val="29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E6D9C2"/>
                <w:lang w:eastAsia="hr-HR"/>
              </w:rPr>
            </w:pPr>
            <w:r w:rsidRPr="00740C66">
              <w:rPr>
                <w:rFonts w:ascii="Times New Roman" w:hAnsi="Times New Roman"/>
                <w:color w:val="201F22"/>
                <w:lang w:eastAsia="hr-HR"/>
              </w:rPr>
              <w:t>114-01</w:t>
            </w:r>
            <w:r w:rsidRPr="00740C66">
              <w:rPr>
                <w:rFonts w:ascii="Times New Roman" w:hAnsi="Times New Roman"/>
                <w:color w:val="E6D9C2"/>
                <w:lang w:eastAsia="hr-HR"/>
              </w:rPr>
              <w:t xml:space="preserve">'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Općenito </w:t>
            </w:r>
          </w:p>
        </w:tc>
      </w:tr>
      <w:tr w:rsidR="006D43C8" w:rsidRPr="00740C66" w:rsidTr="006D43C8">
        <w:trPr>
          <w:trHeight w:hRule="exact" w:val="272"/>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114-02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Radni sporovi </w:t>
            </w:r>
          </w:p>
        </w:tc>
      </w:tr>
      <w:tr w:rsidR="006D43C8" w:rsidRPr="00740C66" w:rsidTr="006D43C8">
        <w:trPr>
          <w:trHeight w:hRule="exact" w:val="27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114-03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Disciplinska odgovornost </w:t>
            </w:r>
          </w:p>
        </w:tc>
      </w:tr>
      <w:tr w:rsidR="006D43C8" w:rsidRPr="00740C66" w:rsidTr="006D43C8">
        <w:trPr>
          <w:trHeight w:hRule="exact" w:val="294"/>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114-04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Materijalna odgovornost  i ostalo</w:t>
            </w:r>
          </w:p>
        </w:tc>
      </w:tr>
      <w:tr w:rsidR="006D43C8" w:rsidRPr="00740C66" w:rsidTr="006D43C8">
        <w:trPr>
          <w:trHeight w:hRule="exact" w:val="345"/>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 xml:space="preserve">115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 xml:space="preserve">ZAŠTITA NA RADU </w:t>
            </w:r>
          </w:p>
        </w:tc>
      </w:tr>
      <w:tr w:rsidR="006D43C8" w:rsidRPr="00740C66" w:rsidTr="006D43C8">
        <w:trPr>
          <w:trHeight w:hRule="exact" w:val="34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115-01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Zaštita na radu - općenito </w:t>
            </w:r>
          </w:p>
        </w:tc>
      </w:tr>
      <w:tr w:rsidR="006D43C8" w:rsidRPr="00740C66" w:rsidTr="006D43C8">
        <w:trPr>
          <w:trHeight w:hRule="exact" w:val="26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115-02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Posebna zaštita žena, djece i osoba s invaliditetom</w:t>
            </w:r>
          </w:p>
        </w:tc>
      </w:tr>
      <w:tr w:rsidR="006D43C8" w:rsidRPr="00740C66" w:rsidTr="006D43C8">
        <w:trPr>
          <w:trHeight w:hRule="exact" w:val="287"/>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115-03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Ozlijede (nesreće) na radu </w:t>
            </w:r>
          </w:p>
        </w:tc>
      </w:tr>
      <w:tr w:rsidR="006D43C8" w:rsidRPr="00740C66" w:rsidTr="006D43C8">
        <w:trPr>
          <w:trHeight w:hRule="exact" w:val="27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115-04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Zaštitna sredstva </w:t>
            </w:r>
          </w:p>
        </w:tc>
      </w:tr>
      <w:tr w:rsidR="006D43C8" w:rsidRPr="00740C66" w:rsidTr="006D43C8">
        <w:trPr>
          <w:trHeight w:hRule="exact" w:val="278"/>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116</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INSPEKCIJA RADA</w:t>
            </w:r>
          </w:p>
        </w:tc>
      </w:tr>
      <w:tr w:rsidR="006D43C8" w:rsidRPr="00740C66" w:rsidTr="006D43C8">
        <w:trPr>
          <w:trHeight w:hRule="exact" w:val="27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116-01</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Poslovi inspekcije rada - općenito</w:t>
            </w:r>
          </w:p>
        </w:tc>
      </w:tr>
      <w:tr w:rsidR="006D43C8" w:rsidRPr="00740C66" w:rsidTr="006D43C8">
        <w:trPr>
          <w:trHeight w:hRule="exact" w:val="345"/>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 xml:space="preserve">117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 xml:space="preserve">RADNI STAŽ </w:t>
            </w:r>
          </w:p>
        </w:tc>
      </w:tr>
      <w:tr w:rsidR="006D43C8" w:rsidRPr="00740C66" w:rsidTr="006D43C8">
        <w:trPr>
          <w:trHeight w:hRule="exact" w:val="280"/>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Pr>
                <w:rFonts w:ascii="Times New Roman" w:hAnsi="Times New Roman"/>
                <w:color w:val="201F22"/>
                <w:lang w:eastAsia="hr-HR"/>
              </w:rPr>
              <w:t>117</w:t>
            </w:r>
            <w:r w:rsidRPr="00740C66">
              <w:rPr>
                <w:rFonts w:ascii="Times New Roman" w:hAnsi="Times New Roman"/>
                <w:color w:val="201F22"/>
                <w:lang w:eastAsia="hr-HR"/>
              </w:rPr>
              <w:t xml:space="preserve">-01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Pr>
                <w:rFonts w:ascii="Times New Roman" w:hAnsi="Times New Roman"/>
                <w:color w:val="201F22"/>
                <w:lang w:eastAsia="hr-HR"/>
              </w:rPr>
              <w:t>Minuli rad, evidencije o radnom stažu i ostalo</w:t>
            </w:r>
          </w:p>
        </w:tc>
      </w:tr>
      <w:tr w:rsidR="006D43C8" w:rsidRPr="00740C66" w:rsidTr="006D43C8">
        <w:trPr>
          <w:trHeight w:hRule="exact" w:val="497"/>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 xml:space="preserve">118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STRUČNA SPREMA I KVALIFIKACIJE</w:t>
            </w:r>
          </w:p>
        </w:tc>
      </w:tr>
      <w:tr w:rsidR="006D43C8" w:rsidRPr="00740C66" w:rsidTr="006D43C8">
        <w:trPr>
          <w:trHeight w:hRule="exact" w:val="34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118-01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Stručna sprema, kvalifikacije i ostalo </w:t>
            </w:r>
          </w:p>
        </w:tc>
      </w:tr>
      <w:tr w:rsidR="006D43C8" w:rsidRPr="00740C66" w:rsidTr="006D43C8">
        <w:trPr>
          <w:trHeight w:hRule="exact" w:val="57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 xml:space="preserve">119 </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b/>
                <w:bCs/>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UPRAVLJNJE LJUDSKIM POTENCIJALIMA, OCIJENJIVANJE I OSTALO</w:t>
            </w:r>
          </w:p>
        </w:tc>
      </w:tr>
      <w:tr w:rsidR="006D43C8" w:rsidRPr="00740C66" w:rsidTr="006D43C8">
        <w:trPr>
          <w:trHeight w:hRule="exact" w:val="30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 xml:space="preserve">119-01 </w:t>
            </w:r>
          </w:p>
        </w:tc>
        <w:tc>
          <w:tcPr>
            <w:tcW w:w="1275" w:type="dxa"/>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r w:rsidRPr="00740C66">
              <w:rPr>
                <w:rFonts w:ascii="Times New Roman" w:hAnsi="Times New Roman"/>
                <w:color w:val="201F22"/>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r w:rsidRPr="00740C66">
              <w:rPr>
                <w:rFonts w:ascii="Times New Roman" w:hAnsi="Times New Roman"/>
                <w:color w:val="201F22"/>
                <w:lang w:eastAsia="hr-HR"/>
              </w:rPr>
              <w:t>Upravljanje ljudskim potencijalima, ocjenjivanje i ostalo</w:t>
            </w:r>
          </w:p>
        </w:tc>
      </w:tr>
      <w:tr w:rsidR="006D43C8" w:rsidRPr="00740C66" w:rsidTr="006D43C8">
        <w:trPr>
          <w:trHeight w:hRule="exact" w:val="286"/>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color w:val="201F22"/>
                <w:lang w:eastAsia="hr-HR"/>
              </w:rPr>
            </w:pPr>
          </w:p>
        </w:tc>
      </w:tr>
      <w:tr w:rsidR="006D43C8" w:rsidRPr="00740C66" w:rsidTr="006D43C8">
        <w:trPr>
          <w:trHeight w:hRule="exact" w:val="286"/>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12</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PLAĆE</w:t>
            </w:r>
          </w:p>
        </w:tc>
      </w:tr>
      <w:tr w:rsidR="006D43C8" w:rsidRPr="00740C66" w:rsidTr="006D43C8">
        <w:trPr>
          <w:trHeight w:hRule="exact" w:val="28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p>
        </w:tc>
      </w:tr>
      <w:tr w:rsidR="006D43C8" w:rsidRPr="00740C66" w:rsidTr="006D43C8">
        <w:trPr>
          <w:trHeight w:hRule="exact" w:val="28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120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jc w:val="center"/>
              <w:rPr>
                <w:rFonts w:ascii="Times New Roman" w:hAnsi="Times New Roman"/>
                <w:color w:val="201F22"/>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201F22"/>
                <w:lang w:eastAsia="hr-HR"/>
              </w:rPr>
            </w:pPr>
            <w:r w:rsidRPr="00740C66">
              <w:rPr>
                <w:rFonts w:ascii="Times New Roman" w:hAnsi="Times New Roman"/>
                <w:b/>
                <w:bCs/>
                <w:color w:val="201F22"/>
                <w:lang w:eastAsia="hr-HR"/>
              </w:rPr>
              <w:t>STJECANJE PLAĆE</w:t>
            </w:r>
          </w:p>
        </w:tc>
      </w:tr>
      <w:tr w:rsidR="006D43C8" w:rsidRPr="00740C66" w:rsidTr="006D43C8">
        <w:trPr>
          <w:trHeight w:hRule="exact" w:val="303"/>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120-01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Plaće </w:t>
            </w:r>
            <w:r w:rsidRPr="00740C66">
              <w:rPr>
                <w:rFonts w:ascii="Times New Roman" w:hAnsi="Times New Roman"/>
                <w:color w:val="343337"/>
                <w:lang w:eastAsia="hr-HR"/>
              </w:rPr>
              <w:t xml:space="preserve">- </w:t>
            </w:r>
            <w:r w:rsidRPr="00740C66">
              <w:rPr>
                <w:rFonts w:ascii="Times New Roman" w:hAnsi="Times New Roman"/>
                <w:color w:val="1E1E21"/>
                <w:lang w:eastAsia="hr-HR"/>
              </w:rPr>
              <w:t>općen</w:t>
            </w:r>
            <w:r w:rsidRPr="00740C66">
              <w:rPr>
                <w:rFonts w:ascii="Times New Roman" w:hAnsi="Times New Roman"/>
                <w:color w:val="343337"/>
                <w:lang w:eastAsia="hr-HR"/>
              </w:rPr>
              <w:t>i</w:t>
            </w:r>
            <w:r w:rsidRPr="00740C66">
              <w:rPr>
                <w:rFonts w:ascii="Times New Roman" w:hAnsi="Times New Roman"/>
                <w:color w:val="1E1E21"/>
                <w:lang w:eastAsia="hr-HR"/>
              </w:rPr>
              <w:t xml:space="preserve">to </w:t>
            </w:r>
          </w:p>
        </w:tc>
      </w:tr>
      <w:tr w:rsidR="006D43C8" w:rsidRPr="00740C66" w:rsidTr="006D43C8">
        <w:trPr>
          <w:trHeight w:hRule="exact" w:val="27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120-02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343337"/>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Utvrđivanje, raspoređivanje i raspodjela </w:t>
            </w:r>
          </w:p>
        </w:tc>
      </w:tr>
      <w:tr w:rsidR="006D43C8" w:rsidRPr="00740C66" w:rsidTr="006D43C8">
        <w:trPr>
          <w:trHeight w:hRule="exact" w:val="34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120</w:t>
            </w:r>
            <w:r w:rsidRPr="00740C66">
              <w:rPr>
                <w:rFonts w:ascii="Times New Roman" w:hAnsi="Times New Roman"/>
                <w:color w:val="55585C"/>
                <w:lang w:eastAsia="hr-HR"/>
              </w:rPr>
              <w:t>-</w:t>
            </w:r>
            <w:r w:rsidRPr="00740C66">
              <w:rPr>
                <w:rFonts w:ascii="Times New Roman" w:hAnsi="Times New Roman"/>
                <w:color w:val="1E1E21"/>
                <w:lang w:eastAsia="hr-HR"/>
              </w:rPr>
              <w:t xml:space="preserve">03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343337"/>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Dodaci na plaću </w:t>
            </w:r>
          </w:p>
        </w:tc>
      </w:tr>
      <w:tr w:rsidR="006D43C8" w:rsidRPr="00740C66" w:rsidTr="006D43C8">
        <w:trPr>
          <w:trHeight w:hRule="exact" w:val="32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120-04</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345"/>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121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343337"/>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OSTALA PRIMANJA PO OSNOVI RADA</w:t>
            </w:r>
          </w:p>
        </w:tc>
      </w:tr>
      <w:tr w:rsidR="006D43C8" w:rsidRPr="00740C66" w:rsidTr="006D43C8">
        <w:trPr>
          <w:trHeight w:hRule="exact" w:val="301"/>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121-01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343337"/>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Dnevn</w:t>
            </w:r>
            <w:r w:rsidRPr="00740C66">
              <w:rPr>
                <w:rFonts w:ascii="Times New Roman" w:hAnsi="Times New Roman"/>
                <w:color w:val="343337"/>
                <w:lang w:eastAsia="hr-HR"/>
              </w:rPr>
              <w:t>i</w:t>
            </w:r>
            <w:r w:rsidRPr="00740C66">
              <w:rPr>
                <w:rFonts w:ascii="Times New Roman" w:hAnsi="Times New Roman"/>
                <w:color w:val="1E1E21"/>
                <w:lang w:eastAsia="hr-HR"/>
              </w:rPr>
              <w:t xml:space="preserve">ce </w:t>
            </w:r>
          </w:p>
        </w:tc>
      </w:tr>
      <w:tr w:rsidR="006D43C8" w:rsidRPr="00740C66" w:rsidTr="006D43C8">
        <w:trPr>
          <w:trHeight w:hRule="exact" w:val="301"/>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121-02</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0B5627">
              <w:rPr>
                <w:rFonts w:ascii="Times New Roman" w:hAnsi="Times New Roman"/>
                <w:color w:val="1E1E21"/>
                <w:lang w:eastAsia="hr-HR"/>
              </w:rPr>
              <w:t>Terenski dodatak i naknada za odvojeni život</w:t>
            </w:r>
          </w:p>
        </w:tc>
      </w:tr>
      <w:tr w:rsidR="006D43C8" w:rsidRPr="00740C66" w:rsidTr="006D43C8">
        <w:trPr>
          <w:trHeight w:hRule="exact" w:val="301"/>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121-03</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0B5627">
              <w:rPr>
                <w:rFonts w:ascii="Times New Roman" w:hAnsi="Times New Roman"/>
                <w:color w:val="1E1E21"/>
                <w:lang w:eastAsia="hr-HR"/>
              </w:rPr>
              <w:t>Naknada za prijevoz na posao i s posla</w:t>
            </w:r>
          </w:p>
        </w:tc>
      </w:tr>
      <w:tr w:rsidR="006D43C8" w:rsidRPr="00740C66" w:rsidTr="006D43C8">
        <w:trPr>
          <w:trHeight w:hRule="exact" w:val="281"/>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121-04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0B5627">
              <w:rPr>
                <w:rFonts w:ascii="Times New Roman" w:hAnsi="Times New Roman"/>
                <w:color w:val="1E1E21"/>
                <w:lang w:eastAsia="hr-HR"/>
              </w:rPr>
              <w:t>Naknada za topli obrok</w:t>
            </w:r>
          </w:p>
        </w:tc>
      </w:tr>
      <w:tr w:rsidR="006D43C8" w:rsidRPr="00740C66" w:rsidTr="006D43C8">
        <w:trPr>
          <w:trHeight w:hRule="exact" w:val="298"/>
        </w:trPr>
        <w:tc>
          <w:tcPr>
            <w:tcW w:w="1560"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121-05 </w:t>
            </w:r>
          </w:p>
        </w:tc>
        <w:tc>
          <w:tcPr>
            <w:tcW w:w="1275" w:type="dxa"/>
            <w:shd w:val="clear" w:color="auto" w:fill="auto"/>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Regres za godišnji odmor </w:t>
            </w:r>
          </w:p>
        </w:tc>
      </w:tr>
      <w:tr w:rsidR="006D43C8" w:rsidRPr="00740C66" w:rsidTr="006D43C8">
        <w:trPr>
          <w:trHeight w:hRule="exact" w:val="27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121-06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Pomoć u slučaju smrti </w:t>
            </w:r>
          </w:p>
        </w:tc>
      </w:tr>
      <w:tr w:rsidR="006D43C8" w:rsidRPr="00740C66" w:rsidTr="006D43C8">
        <w:trPr>
          <w:trHeight w:hRule="exact" w:val="27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121-07</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Jubilarne nagrade</w:t>
            </w:r>
          </w:p>
        </w:tc>
      </w:tr>
      <w:tr w:rsidR="006D43C8" w:rsidRPr="00740C66" w:rsidTr="006D43C8">
        <w:trPr>
          <w:trHeight w:hRule="exact" w:val="311"/>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121-08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Otpremnine </w:t>
            </w:r>
          </w:p>
        </w:tc>
      </w:tr>
      <w:tr w:rsidR="006D43C8" w:rsidRPr="00740C66" w:rsidTr="006D43C8">
        <w:trPr>
          <w:trHeight w:hRule="exact" w:val="311"/>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121-09</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Nagrade za djecu</w:t>
            </w:r>
          </w:p>
        </w:tc>
      </w:tr>
      <w:tr w:rsidR="006D43C8" w:rsidRPr="00740C66" w:rsidTr="006D43C8">
        <w:trPr>
          <w:trHeight w:hRule="exact" w:val="318"/>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121-</w:t>
            </w:r>
            <w:r>
              <w:rPr>
                <w:rFonts w:ascii="Times New Roman" w:hAnsi="Times New Roman"/>
                <w:color w:val="1E1E21"/>
                <w:lang w:eastAsia="hr-HR"/>
              </w:rPr>
              <w:t>10</w:t>
            </w:r>
            <w:r w:rsidRPr="00740C66">
              <w:rPr>
                <w:rFonts w:ascii="Times New Roman" w:hAnsi="Times New Roman"/>
                <w:color w:val="1E1E21"/>
                <w:lang w:eastAsia="hr-HR"/>
              </w:rPr>
              <w:t xml:space="preserve">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Ostalo </w:t>
            </w:r>
          </w:p>
        </w:tc>
      </w:tr>
      <w:tr w:rsidR="006D43C8" w:rsidRPr="00740C66" w:rsidTr="006D43C8">
        <w:trPr>
          <w:trHeight w:hRule="exact" w:val="318"/>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343337"/>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18"/>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13</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343337"/>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STRUČNO OSPOSOBLJAVANJE</w:t>
            </w:r>
          </w:p>
        </w:tc>
      </w:tr>
      <w:tr w:rsidR="006D43C8" w:rsidRPr="00740C66" w:rsidTr="006D43C8">
        <w:trPr>
          <w:trHeight w:hRule="exact" w:val="318"/>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343337"/>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18"/>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130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343337"/>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TEČAJEVI, SAVJETOVANJA I STRUČNA PUTOVANJA</w:t>
            </w:r>
          </w:p>
        </w:tc>
      </w:tr>
      <w:tr w:rsidR="006D43C8" w:rsidRPr="00740C66" w:rsidTr="006D43C8">
        <w:trPr>
          <w:trHeight w:hRule="exact" w:val="345"/>
        </w:trPr>
        <w:tc>
          <w:tcPr>
            <w:tcW w:w="1560"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130-01 </w:t>
            </w:r>
          </w:p>
        </w:tc>
        <w:tc>
          <w:tcPr>
            <w:tcW w:w="1275" w:type="dxa"/>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Tečajevi, savjetovanja i seminari, stručna putovanja, kongresi, simpoziji i ostalo</w:t>
            </w:r>
            <w:r w:rsidRPr="00740C66">
              <w:rPr>
                <w:rFonts w:ascii="Times New Roman" w:hAnsi="Times New Roman"/>
                <w:color w:val="1E1E21"/>
                <w:lang w:eastAsia="hr-HR"/>
              </w:rPr>
              <w:t xml:space="preserve"> </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343337"/>
                <w:lang w:eastAsia="hr-HR"/>
              </w:rPr>
              <w:t>131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right"/>
              <w:rPr>
                <w:rFonts w:ascii="Times New Roman" w:hAnsi="Times New Roman"/>
                <w:b/>
                <w:bCs/>
                <w:color w:val="1E1E21"/>
                <w:lang w:eastAsia="hr-HR"/>
              </w:rPr>
            </w:pPr>
            <w:r w:rsidRPr="00740C66">
              <w:rPr>
                <w:rFonts w:ascii="Times New Roman" w:hAnsi="Times New Roman"/>
                <w:b/>
                <w:bCs/>
                <w:color w:val="1E1E21"/>
                <w:lang w:eastAsia="hr-HR"/>
              </w:rPr>
              <w:t xml:space="preserve"> </w:t>
            </w: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SPECIJALIZACIJA I DRUGA STRUČNA USAVRŠAVANJA</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lastRenderedPageBreak/>
              <w:t>131-01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Specijalizacije, </w:t>
            </w:r>
            <w:r>
              <w:rPr>
                <w:rFonts w:ascii="Times New Roman" w:hAnsi="Times New Roman"/>
                <w:color w:val="1E1E21"/>
                <w:lang w:eastAsia="hr-HR"/>
              </w:rPr>
              <w:t>edukacije</w:t>
            </w:r>
            <w:r w:rsidRPr="00740C66">
              <w:rPr>
                <w:rFonts w:ascii="Times New Roman" w:hAnsi="Times New Roman"/>
                <w:color w:val="1E1E21"/>
                <w:lang w:eastAsia="hr-HR"/>
              </w:rPr>
              <w:t xml:space="preserve"> i ostalo</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132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 xml:space="preserve">VJEŽBENICI, </w:t>
            </w:r>
            <w:r w:rsidRPr="00740C66">
              <w:rPr>
                <w:rFonts w:ascii="Times New Roman" w:hAnsi="Times New Roman"/>
                <w:b/>
                <w:bCs/>
                <w:color w:val="1E1E21"/>
                <w:lang w:eastAsia="hr-HR"/>
              </w:rPr>
              <w:t>PRIPRAVNICI</w:t>
            </w:r>
            <w:r>
              <w:rPr>
                <w:rFonts w:ascii="Times New Roman" w:hAnsi="Times New Roman"/>
                <w:b/>
                <w:bCs/>
                <w:color w:val="1E1E21"/>
                <w:lang w:eastAsia="hr-HR"/>
              </w:rPr>
              <w:t xml:space="preserve"> I STRUČNA PRAKSA</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132-01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Vježbenici</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132-02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Pripravnici</w:t>
            </w:r>
          </w:p>
        </w:tc>
      </w:tr>
      <w:tr w:rsidR="006D43C8" w:rsidRPr="00740C66" w:rsidTr="006D43C8">
        <w:trPr>
          <w:trHeight w:hRule="exact" w:val="279"/>
        </w:trPr>
        <w:tc>
          <w:tcPr>
            <w:tcW w:w="1560"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132-03</w:t>
            </w:r>
          </w:p>
        </w:tc>
        <w:tc>
          <w:tcPr>
            <w:tcW w:w="1275" w:type="dxa"/>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Stručno osposobljavanje</w:t>
            </w:r>
          </w:p>
        </w:tc>
      </w:tr>
      <w:tr w:rsidR="006D43C8" w:rsidRPr="00740C66" w:rsidTr="006D43C8">
        <w:trPr>
          <w:trHeight w:hRule="exact" w:val="279"/>
        </w:trPr>
        <w:tc>
          <w:tcPr>
            <w:tcW w:w="1560"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132-04</w:t>
            </w:r>
          </w:p>
        </w:tc>
        <w:tc>
          <w:tcPr>
            <w:tcW w:w="1275" w:type="dxa"/>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 xml:space="preserve">Stručna praksa </w:t>
            </w:r>
          </w:p>
        </w:tc>
      </w:tr>
      <w:tr w:rsidR="006D43C8" w:rsidRPr="00740C66" w:rsidTr="006D43C8">
        <w:trPr>
          <w:trHeight w:hRule="exact" w:val="279"/>
        </w:trPr>
        <w:tc>
          <w:tcPr>
            <w:tcW w:w="1560"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132-05</w:t>
            </w:r>
          </w:p>
        </w:tc>
        <w:tc>
          <w:tcPr>
            <w:tcW w:w="1275" w:type="dxa"/>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133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DRŽAVNI, STRUČNI I PRAVOSUDNI ISPITI</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133-01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Državni, stručni i pravosudni ispiti - općenito</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134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STRUČNI I AKADEMSKI NAZIVI I AKADEMSKI STUPANJ</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134-01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Stručni nazivi, akademske titule, počasni nazivi i ostalo</w:t>
            </w:r>
          </w:p>
        </w:tc>
      </w:tr>
      <w:tr w:rsidR="006D43C8" w:rsidRPr="00740C66" w:rsidTr="006D43C8">
        <w:trPr>
          <w:trHeight w:hRule="exact" w:val="27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7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14</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MIROVINSKO I INVALIDSKO OSIGURANJE</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140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MIROVINSKO OSIGURANJE</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140-01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Mirovinsko osiguranje – općenito</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141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INVALIDSKO OSIGURANJE</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141-01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Invalidska mirovina, invalidnina, rehabilitacija i ostalo</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142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OSTALA PRIMANJA S OSNOVA MIROVINSKOG OSIGURANJA</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142-01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Naknada po osnovi tjelesnog oštećenja i ostala primanja</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143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DOPLATAK ZA DJECU</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143-01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Doplatak za djecu - općenito</w:t>
            </w:r>
          </w:p>
        </w:tc>
      </w:tr>
      <w:tr w:rsidR="006D43C8" w:rsidRPr="00740C66" w:rsidTr="006D43C8">
        <w:trPr>
          <w:trHeight w:hRule="exact" w:val="27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7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15</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SINDIKATI, UDRUGE POSLODAVACA I KOLEKTIVNI UGOVORI</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150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SINDIKATI</w:t>
            </w:r>
          </w:p>
        </w:tc>
      </w:tr>
      <w:tr w:rsidR="006D43C8" w:rsidRPr="00740C66" w:rsidTr="006D43C8">
        <w:trPr>
          <w:trHeight w:hRule="exact" w:val="279"/>
        </w:trPr>
        <w:tc>
          <w:tcPr>
            <w:tcW w:w="1560"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150-01</w:t>
            </w:r>
          </w:p>
        </w:tc>
        <w:tc>
          <w:tcPr>
            <w:tcW w:w="1275" w:type="dxa"/>
            <w:shd w:val="clear" w:color="auto" w:fill="auto"/>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Osnivanje, djelovanje, prestanak sindikata i ostalo</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151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UDRUGE POSLODAVACA</w:t>
            </w:r>
          </w:p>
        </w:tc>
      </w:tr>
      <w:tr w:rsidR="006D43C8" w:rsidRPr="00740C66" w:rsidTr="006D43C8">
        <w:trPr>
          <w:trHeight w:hRule="exact" w:val="279"/>
        </w:trPr>
        <w:tc>
          <w:tcPr>
            <w:tcW w:w="1560"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151-01</w:t>
            </w:r>
          </w:p>
        </w:tc>
        <w:tc>
          <w:tcPr>
            <w:tcW w:w="1275" w:type="dxa"/>
            <w:shd w:val="clear" w:color="auto" w:fill="auto"/>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Osnivanje, djelovanje i prestanak udruga poslodavaca i ostalo</w:t>
            </w:r>
          </w:p>
        </w:tc>
      </w:tr>
      <w:tr w:rsidR="006D43C8" w:rsidRPr="00740C66" w:rsidTr="006D43C8">
        <w:trPr>
          <w:trHeight w:hRule="exact" w:val="27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152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KOLEKTIVNI UGOVORI</w:t>
            </w:r>
          </w:p>
        </w:tc>
      </w:tr>
      <w:tr w:rsidR="006D43C8" w:rsidRPr="00740C66" w:rsidTr="006D43C8">
        <w:trPr>
          <w:trHeight w:hRule="exact" w:val="279"/>
        </w:trPr>
        <w:tc>
          <w:tcPr>
            <w:tcW w:w="1560"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152-01</w:t>
            </w:r>
          </w:p>
        </w:tc>
        <w:tc>
          <w:tcPr>
            <w:tcW w:w="1275" w:type="dxa"/>
            <w:shd w:val="clear" w:color="auto" w:fill="auto"/>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Kolektivni ugovori, pregovarački odbor, kolektivno pregovaranje i ostalo</w:t>
            </w:r>
          </w:p>
        </w:tc>
      </w:tr>
      <w:tr w:rsidR="006D43C8" w:rsidRPr="00740C66" w:rsidTr="006D43C8">
        <w:trPr>
          <w:trHeight w:hRule="exact" w:val="626"/>
        </w:trPr>
        <w:tc>
          <w:tcPr>
            <w:tcW w:w="1560"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p>
        </w:tc>
      </w:tr>
      <w:tr w:rsidR="006D43C8" w:rsidRPr="00740C66" w:rsidTr="006D43C8">
        <w:trPr>
          <w:trHeight w:hRule="exact" w:val="422"/>
        </w:trPr>
        <w:tc>
          <w:tcPr>
            <w:tcW w:w="1560"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w:t>
            </w:r>
          </w:p>
        </w:tc>
        <w:tc>
          <w:tcPr>
            <w:tcW w:w="1275" w:type="dxa"/>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UNUTARNJI POSLOVI</w:t>
            </w:r>
          </w:p>
        </w:tc>
      </w:tr>
      <w:tr w:rsidR="006D43C8" w:rsidRPr="00740C66" w:rsidTr="006D43C8">
        <w:trPr>
          <w:trHeight w:hRule="exact" w:val="310"/>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p>
        </w:tc>
      </w:tr>
      <w:tr w:rsidR="006D43C8" w:rsidRPr="00740C66" w:rsidTr="006D43C8">
        <w:trPr>
          <w:trHeight w:hRule="exact" w:val="310"/>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23</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OSTALI UNUTARNJI POSLOVI</w:t>
            </w:r>
          </w:p>
        </w:tc>
      </w:tr>
      <w:tr w:rsidR="006D43C8" w:rsidRPr="00740C66" w:rsidTr="006D43C8">
        <w:trPr>
          <w:trHeight w:hRule="exact" w:val="31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1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230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ORGANIZACIJE CIVILNOG DRUŠTVA</w:t>
            </w:r>
          </w:p>
        </w:tc>
      </w:tr>
      <w:tr w:rsidR="006D43C8" w:rsidRPr="00740C66" w:rsidTr="006D43C8">
        <w:trPr>
          <w:trHeight w:hRule="exact" w:val="310"/>
        </w:trPr>
        <w:tc>
          <w:tcPr>
            <w:tcW w:w="1560"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230-01</w:t>
            </w:r>
          </w:p>
        </w:tc>
        <w:tc>
          <w:tcPr>
            <w:tcW w:w="1275" w:type="dxa"/>
            <w:shd w:val="clear" w:color="auto" w:fill="auto"/>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Udruge građana, zaklade,  građanske inicijative i ostalo</w:t>
            </w:r>
          </w:p>
        </w:tc>
      </w:tr>
      <w:tr w:rsidR="006D43C8" w:rsidRPr="00740C66" w:rsidTr="006D43C8">
        <w:trPr>
          <w:trHeight w:hRule="exact" w:val="31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231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JAVNA OKUPLJANJA</w:t>
            </w:r>
          </w:p>
        </w:tc>
      </w:tr>
      <w:tr w:rsidR="006D43C8" w:rsidRPr="00740C66" w:rsidTr="006D43C8">
        <w:trPr>
          <w:trHeight w:hRule="exact" w:val="310"/>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231-01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Najave, osiguranja i ostali poslovi vezani uz javna okupljanja</w:t>
            </w:r>
          </w:p>
        </w:tc>
      </w:tr>
      <w:tr w:rsidR="006D43C8" w:rsidRPr="00740C66" w:rsidTr="006D43C8">
        <w:trPr>
          <w:trHeight w:hRule="exact" w:val="31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233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UNUTARNJI POSLOVI - OSTALO</w:t>
            </w:r>
          </w:p>
        </w:tc>
      </w:tr>
      <w:tr w:rsidR="006D43C8" w:rsidRPr="00740C66" w:rsidTr="006D43C8">
        <w:trPr>
          <w:trHeight w:hRule="exact" w:val="310"/>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233-01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Unutarnji poslovi – ostalo</w:t>
            </w:r>
          </w:p>
        </w:tc>
      </w:tr>
      <w:tr w:rsidR="006D43C8" w:rsidRPr="00740C66" w:rsidTr="006D43C8">
        <w:trPr>
          <w:trHeight w:hRule="exact" w:val="310"/>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p>
        </w:tc>
      </w:tr>
      <w:tr w:rsidR="006D43C8" w:rsidRPr="00740C66" w:rsidTr="006D43C8">
        <w:trPr>
          <w:trHeight w:hRule="exact" w:val="310"/>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SUSTAV CIVILNE ZAŠTITE</w:t>
            </w:r>
          </w:p>
        </w:tc>
      </w:tr>
      <w:tr w:rsidR="006D43C8" w:rsidRPr="00740C66" w:rsidTr="006D43C8">
        <w:trPr>
          <w:trHeight w:hRule="exact" w:val="31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1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CIVILNA ZAŠTITA</w:t>
            </w:r>
          </w:p>
        </w:tc>
      </w:tr>
      <w:tr w:rsidR="006D43C8" w:rsidRPr="00740C66" w:rsidTr="006D43C8">
        <w:trPr>
          <w:trHeight w:hRule="exact" w:val="817"/>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lastRenderedPageBreak/>
              <w:t>240-01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Osobna i uzajamna zaštita, mjere i aktivnosti u sustavu civilne zaštite, stožeri civilne zaštite, operativne snage sustava civilne zaštite, puna mobilizacija, skloništa, obuka i vježbe </w:t>
            </w:r>
            <w:r>
              <w:rPr>
                <w:rFonts w:ascii="Times New Roman" w:hAnsi="Times New Roman"/>
                <w:color w:val="1E1E21"/>
                <w:lang w:eastAsia="hr-HR"/>
              </w:rPr>
              <w:t>i ostalo</w:t>
            </w:r>
            <w:r w:rsidRPr="00740C66">
              <w:rPr>
                <w:rFonts w:ascii="Times New Roman" w:hAnsi="Times New Roman"/>
                <w:color w:val="1E1E21"/>
                <w:lang w:eastAsia="hr-HR"/>
              </w:rPr>
              <w:t xml:space="preserve"> </w:t>
            </w:r>
          </w:p>
        </w:tc>
      </w:tr>
      <w:tr w:rsidR="006D43C8" w:rsidRPr="00740C66" w:rsidTr="006D43C8">
        <w:trPr>
          <w:trHeight w:hRule="exact" w:val="41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UZBUNJIVANJA I OBAVJEŠĆIVANJA</w:t>
            </w:r>
          </w:p>
        </w:tc>
      </w:tr>
      <w:tr w:rsidR="006D43C8" w:rsidRPr="00740C66" w:rsidTr="006D43C8">
        <w:trPr>
          <w:trHeight w:hRule="exact" w:val="29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241-01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Sustav uzbunjivanja i obavješćivanja </w:t>
            </w:r>
            <w:r>
              <w:rPr>
                <w:rFonts w:ascii="Times New Roman" w:hAnsi="Times New Roman"/>
                <w:color w:val="1E1E21"/>
                <w:lang w:eastAsia="hr-HR"/>
              </w:rPr>
              <w:t>, obuka i vježbe i ostalo</w:t>
            </w:r>
          </w:p>
        </w:tc>
      </w:tr>
      <w:tr w:rsidR="006D43C8" w:rsidRPr="00740C66" w:rsidTr="006D43C8">
        <w:trPr>
          <w:trHeight w:hRule="exact" w:val="654"/>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INSPEKCIJSKI NADZOR U PODRUČJU CIVILNE ZAŠTITE</w:t>
            </w:r>
          </w:p>
        </w:tc>
      </w:tr>
      <w:tr w:rsidR="006D43C8" w:rsidRPr="00740C66" w:rsidTr="006D43C8">
        <w:trPr>
          <w:trHeight w:hRule="exact" w:val="41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242-01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Nadzori, </w:t>
            </w:r>
            <w:r>
              <w:rPr>
                <w:rFonts w:ascii="Times New Roman" w:hAnsi="Times New Roman"/>
                <w:color w:val="1E1E21"/>
                <w:lang w:eastAsia="hr-HR"/>
              </w:rPr>
              <w:t>inspekcijski</w:t>
            </w:r>
            <w:r w:rsidRPr="00740C66">
              <w:rPr>
                <w:rFonts w:ascii="Times New Roman" w:hAnsi="Times New Roman"/>
                <w:color w:val="1E1E21"/>
                <w:lang w:eastAsia="hr-HR"/>
              </w:rPr>
              <w:t xml:space="preserve"> poslovi</w:t>
            </w:r>
            <w:r>
              <w:rPr>
                <w:rFonts w:ascii="Times New Roman" w:hAnsi="Times New Roman"/>
                <w:color w:val="1E1E21"/>
                <w:lang w:eastAsia="hr-HR"/>
              </w:rPr>
              <w:t xml:space="preserve"> i ostalo</w:t>
            </w:r>
          </w:p>
        </w:tc>
      </w:tr>
      <w:tr w:rsidR="006D43C8" w:rsidRPr="00740C66" w:rsidTr="006D43C8">
        <w:trPr>
          <w:trHeight w:hRule="exact" w:val="41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KRITIČNE INFRASTRUKTURE</w:t>
            </w:r>
          </w:p>
        </w:tc>
      </w:tr>
      <w:tr w:rsidR="006D43C8" w:rsidRPr="00740C66" w:rsidTr="006D43C8">
        <w:trPr>
          <w:trHeight w:hRule="exact" w:val="41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243-01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Zaštita kritičnih infrastruktura i ostalo</w:t>
            </w:r>
          </w:p>
        </w:tc>
      </w:tr>
      <w:tr w:rsidR="006D43C8" w:rsidRPr="00740C66" w:rsidTr="006D43C8">
        <w:trPr>
          <w:trHeight w:hRule="exact" w:val="621"/>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ISPITIVANJE TEHNIKE, UREĐAJA, OPREME, SREDSTAVA ZA GAŠENJE I RADNE OPREME</w:t>
            </w:r>
          </w:p>
        </w:tc>
      </w:tr>
      <w:tr w:rsidR="006D43C8" w:rsidRPr="00740C66" w:rsidTr="006D43C8">
        <w:trPr>
          <w:trHeight w:hRule="exact" w:val="41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244-01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Poslovi ispitivanja i testiranja</w:t>
            </w:r>
          </w:p>
        </w:tc>
      </w:tr>
      <w:tr w:rsidR="006D43C8" w:rsidRPr="00740C66" w:rsidTr="006D43C8">
        <w:trPr>
          <w:trHeight w:hRule="exact" w:val="41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245</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ZAŠTITA OD POŽARA I EKSPLOZIJA</w:t>
            </w:r>
          </w:p>
        </w:tc>
      </w:tr>
      <w:tr w:rsidR="006D43C8" w:rsidRPr="00740C66" w:rsidTr="006D43C8">
        <w:trPr>
          <w:trHeight w:hRule="exact" w:val="587"/>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245-01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Preventivne i operativne mjere zaštite od požara i eksplozija, inspekcijski poslovi u području zaštite od požara</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246</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ZAŠTITA I SPAŠAVANJE</w:t>
            </w:r>
          </w:p>
        </w:tc>
      </w:tr>
      <w:tr w:rsidR="006D43C8" w:rsidRPr="00740C66" w:rsidTr="006D43C8">
        <w:trPr>
          <w:trHeight w:hRule="exact" w:val="275"/>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246-01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Susta</w:t>
            </w:r>
            <w:r>
              <w:rPr>
                <w:rFonts w:ascii="Times New Roman" w:hAnsi="Times New Roman"/>
                <w:color w:val="1E1E21"/>
                <w:lang w:eastAsia="hr-HR"/>
              </w:rPr>
              <w:t>v zaštite i spašavanja građana</w:t>
            </w:r>
          </w:p>
        </w:tc>
      </w:tr>
      <w:tr w:rsidR="006D43C8" w:rsidRPr="00740C66" w:rsidTr="006D43C8">
        <w:trPr>
          <w:trHeight w:hRule="exact" w:val="27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246-02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Osposobljavanje i usavršavanje sudionika zaštite i spašavanja</w:t>
            </w:r>
          </w:p>
        </w:tc>
      </w:tr>
      <w:tr w:rsidR="006D43C8" w:rsidRPr="00740C66" w:rsidTr="006D43C8">
        <w:trPr>
          <w:trHeight w:hRule="exact" w:val="282"/>
        </w:trPr>
        <w:tc>
          <w:tcPr>
            <w:tcW w:w="1560"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246-03</w:t>
            </w:r>
          </w:p>
        </w:tc>
        <w:tc>
          <w:tcPr>
            <w:tcW w:w="1275" w:type="dxa"/>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25</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VATROGASTVO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250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VATROGASTVO</w:t>
            </w:r>
          </w:p>
        </w:tc>
      </w:tr>
      <w:tr w:rsidR="006D43C8" w:rsidRPr="00740C66" w:rsidTr="006D43C8">
        <w:trPr>
          <w:trHeight w:hRule="exact" w:val="853"/>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250-01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Vatrogasne postrojbe, vatrogasna tehnika i oprema, zaštita vatrogasaca, praćenje stanja zaštite od požara, vatrogasna natjecanja, vatrogastvo općenito</w:t>
            </w:r>
          </w:p>
        </w:tc>
      </w:tr>
      <w:tr w:rsidR="006D43C8" w:rsidRPr="00740C66" w:rsidTr="006D43C8">
        <w:trPr>
          <w:trHeight w:hRule="exact" w:val="50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250-02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Suglasnost na imenovanje zapovjednika</w:t>
            </w:r>
          </w:p>
        </w:tc>
      </w:tr>
      <w:tr w:rsidR="006D43C8" w:rsidRPr="00740C66" w:rsidTr="006D43C8">
        <w:trPr>
          <w:trHeight w:hRule="exact" w:val="61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254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INSPEKCIJSKI NADZOR U PODRUČJU VATROGASTVA </w:t>
            </w:r>
          </w:p>
        </w:tc>
      </w:tr>
      <w:tr w:rsidR="006D43C8" w:rsidRPr="00740C66" w:rsidTr="006D43C8">
        <w:trPr>
          <w:trHeight w:hRule="exact" w:val="282"/>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254-01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Nadzori, evidencije i drugi poslovi</w:t>
            </w:r>
          </w:p>
        </w:tc>
      </w:tr>
      <w:tr w:rsidR="006D43C8" w:rsidRPr="00740C66" w:rsidTr="006D43C8">
        <w:trPr>
          <w:trHeight w:hRule="exact" w:val="728"/>
        </w:trPr>
        <w:tc>
          <w:tcPr>
            <w:tcW w:w="1560"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w:t>
            </w:r>
          </w:p>
        </w:tc>
        <w:tc>
          <w:tcPr>
            <w:tcW w:w="1275" w:type="dxa"/>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GOSPODARSTVO</w:t>
            </w: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30</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GOSPODARSKI SUSTAV I EKONOMSKA POLITIKA</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300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GOSPODARSKO PLANIRANJE</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lastRenderedPageBreak/>
              <w:t>300-01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Gospodarsko planiranje - općenito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302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GOSPODARSKI RAZVOJ</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302-01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Gospodarski razvoj - općenito</w:t>
            </w: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31</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INDUSTRIJA, RUDARSTVO I PODUZETNIŠTVO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310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INDUSTRIJA I RUDARTVO</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310-01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Industrija i rudarstvo - općenito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311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PODUZETNIŠTVO, OBRT I ZADRUGARSTVO</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311-01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Poduzetništvo, obrt </w:t>
            </w:r>
            <w:r>
              <w:rPr>
                <w:rFonts w:ascii="Times New Roman" w:hAnsi="Times New Roman"/>
                <w:color w:val="1E1E21"/>
                <w:lang w:eastAsia="hr-HR"/>
              </w:rPr>
              <w:t>i</w:t>
            </w:r>
            <w:r w:rsidRPr="00740C66">
              <w:rPr>
                <w:rFonts w:ascii="Times New Roman" w:hAnsi="Times New Roman"/>
                <w:color w:val="1E1E21"/>
                <w:lang w:eastAsia="hr-HR"/>
              </w:rPr>
              <w:t xml:space="preserve"> zadrugarstvo - općenito</w:t>
            </w: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p>
        </w:tc>
      </w:tr>
      <w:tr w:rsidR="006D43C8" w:rsidRPr="00740C66" w:rsidTr="006D43C8">
        <w:trPr>
          <w:trHeight w:hRule="exact" w:val="897"/>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POLJOPRIVREDA, ŠUMARSTVO, VETERINARSTVO, LOVSTVO, RIBARSTVO, VODNO GOSPODARSTVO I ZAŠTITA MORA I STOČARSTVO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POLJOPRIVREDA</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FE6756">
              <w:rPr>
                <w:rFonts w:ascii="Times New Roman" w:hAnsi="Times New Roman"/>
                <w:color w:val="1E1E21"/>
                <w:lang w:eastAsia="hr-HR"/>
              </w:rPr>
              <w:t xml:space="preserve">Poljoprivredno zemljište </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320-02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Poljoprivreda – ostalo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ŠUMARSTVO</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FE6756">
              <w:rPr>
                <w:rFonts w:ascii="Times New Roman" w:hAnsi="Times New Roman"/>
                <w:color w:val="1E1E21"/>
                <w:lang w:eastAsia="hr-HR"/>
              </w:rPr>
              <w:t xml:space="preserve">Šume i šumsko zemljište </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321-02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Šumarstvo – ostalo</w:t>
            </w:r>
          </w:p>
        </w:tc>
      </w:tr>
      <w:tr w:rsidR="006D43C8" w:rsidRPr="00740C66" w:rsidTr="006D43C8">
        <w:trPr>
          <w:trHeight w:hRule="exact" w:val="587"/>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VETERINARSTVO I ZAŠTITA ŽIVOTINJA</w:t>
            </w:r>
          </w:p>
        </w:tc>
      </w:tr>
      <w:tr w:rsidR="006D43C8" w:rsidRPr="00740C66" w:rsidTr="006D43C8">
        <w:trPr>
          <w:trHeight w:hRule="exact" w:val="60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322-01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Veterinarstvo i zaštita životinja</w:t>
            </w:r>
            <w:r>
              <w:rPr>
                <w:rFonts w:ascii="Times New Roman" w:hAnsi="Times New Roman"/>
                <w:color w:val="1E1E21"/>
                <w:lang w:eastAsia="hr-HR"/>
              </w:rPr>
              <w:t>, veterinarske usluge, veterinarska inspekcija i ostalo</w:t>
            </w:r>
          </w:p>
        </w:tc>
      </w:tr>
      <w:tr w:rsidR="006D43C8" w:rsidRPr="00740C66" w:rsidTr="006D43C8">
        <w:trPr>
          <w:trHeight w:hRule="exact" w:val="55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323</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LOVSTVO</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323-01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Lovišta i lovna područja, lovna inspekcija i ostalo</w:t>
            </w:r>
          </w:p>
        </w:tc>
      </w:tr>
      <w:tr w:rsidR="006D43C8" w:rsidRPr="00740C66" w:rsidTr="006D43C8">
        <w:trPr>
          <w:trHeight w:hRule="exact" w:val="544"/>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RIBARSTVO</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Ribarstvo - općenito</w:t>
            </w:r>
          </w:p>
        </w:tc>
      </w:tr>
      <w:tr w:rsidR="006D43C8" w:rsidRPr="00740C66" w:rsidTr="006D43C8">
        <w:trPr>
          <w:trHeight w:hRule="exact" w:val="557"/>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325</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VODNO GOSPODARSTVO I ZAŠTITA MORA</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325-0</w:t>
            </w:r>
            <w:r>
              <w:rPr>
                <w:rFonts w:ascii="Times New Roman" w:hAnsi="Times New Roman"/>
                <w:color w:val="343337"/>
                <w:lang w:eastAsia="hr-HR"/>
              </w:rPr>
              <w:t>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Zaštita od štetnog djelovanja voda</w:t>
            </w:r>
          </w:p>
        </w:tc>
      </w:tr>
      <w:tr w:rsidR="006D43C8" w:rsidRPr="00740C66" w:rsidTr="006D43C8">
        <w:trPr>
          <w:trHeight w:hRule="exact" w:val="439"/>
        </w:trPr>
        <w:tc>
          <w:tcPr>
            <w:tcW w:w="1560" w:type="dxa"/>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325-02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Zaštita voda od onečišćenja</w:t>
            </w:r>
          </w:p>
        </w:tc>
      </w:tr>
      <w:tr w:rsidR="006D43C8" w:rsidRPr="00740C66" w:rsidTr="006D43C8">
        <w:trPr>
          <w:trHeight w:hRule="exact" w:val="439"/>
        </w:trPr>
        <w:tc>
          <w:tcPr>
            <w:tcW w:w="1560" w:type="dxa"/>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325-03</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Korištenje voda</w:t>
            </w:r>
          </w:p>
        </w:tc>
      </w:tr>
      <w:tr w:rsidR="006D43C8" w:rsidRPr="00740C66" w:rsidTr="006D43C8">
        <w:trPr>
          <w:trHeight w:hRule="exact" w:val="439"/>
        </w:trPr>
        <w:tc>
          <w:tcPr>
            <w:tcW w:w="1560" w:type="dxa"/>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lastRenderedPageBreak/>
              <w:t>325-04</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Poslovi vodopravne inspekcije</w:t>
            </w:r>
          </w:p>
        </w:tc>
      </w:tr>
      <w:tr w:rsidR="006D43C8" w:rsidRPr="00740C66" w:rsidTr="006D43C8">
        <w:trPr>
          <w:trHeight w:hRule="exact" w:val="439"/>
        </w:trPr>
        <w:tc>
          <w:tcPr>
            <w:tcW w:w="1560" w:type="dxa"/>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325-05</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Javna odvodnja i vodoopskrba </w:t>
            </w:r>
          </w:p>
        </w:tc>
      </w:tr>
      <w:tr w:rsidR="006D43C8" w:rsidRPr="00740C66" w:rsidTr="006D43C8">
        <w:trPr>
          <w:trHeight w:hRule="exact" w:val="439"/>
        </w:trPr>
        <w:tc>
          <w:tcPr>
            <w:tcW w:w="1560" w:type="dxa"/>
            <w:tcBorders>
              <w:bottom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325-06</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w:t>
            </w:r>
            <w:r>
              <w:rPr>
                <w:rFonts w:ascii="Times New Roman" w:hAnsi="Times New Roman"/>
                <w:color w:val="1E1E21"/>
                <w:lang w:eastAsia="hr-HR"/>
              </w:rPr>
              <w:t>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Naknada za uređenje voda</w:t>
            </w:r>
          </w:p>
        </w:tc>
      </w:tr>
      <w:tr w:rsidR="006D43C8" w:rsidRPr="00740C66" w:rsidTr="006D43C8">
        <w:trPr>
          <w:trHeight w:hRule="exact" w:val="318"/>
        </w:trPr>
        <w:tc>
          <w:tcPr>
            <w:tcW w:w="1560" w:type="dxa"/>
            <w:shd w:val="clear" w:color="auto" w:fill="D0CECE" w:themeFill="background2" w:themeFillShade="E6"/>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326</w:t>
            </w:r>
          </w:p>
        </w:tc>
        <w:tc>
          <w:tcPr>
            <w:tcW w:w="1275" w:type="dxa"/>
            <w:shd w:val="clear" w:color="auto" w:fill="D0CECE" w:themeFill="background2" w:themeFillShade="E6"/>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0CECE" w:themeFill="background2" w:themeFillShade="E6"/>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STOČARSTVO</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326-01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w:t>
            </w:r>
            <w:r w:rsidRPr="00740C66">
              <w:rPr>
                <w:rFonts w:ascii="Times New Roman" w:hAnsi="Times New Roman"/>
                <w:color w:val="1E1E21"/>
                <w:lang w:eastAsia="hr-HR"/>
              </w:rPr>
              <w:t>točarstvo - općenito</w:t>
            </w:r>
          </w:p>
        </w:tc>
      </w:tr>
      <w:tr w:rsidR="006D43C8" w:rsidRPr="00740C66" w:rsidTr="006D43C8">
        <w:trPr>
          <w:trHeight w:hRule="exact" w:val="376"/>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54"/>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33</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TRGOVINA, UGOSTITELJSTVO I TURIZAM</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334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TURIZAM</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334-01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 xml:space="preserve">Razvoj, investicije </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334-02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Turistička djelatnost</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334-03</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335</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UGOSTITELJSTVO</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335-01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Ugostiteljska djelatnost, usluge u domaćinstvu i ostalo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336</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TRŽ</w:t>
            </w:r>
            <w:r>
              <w:rPr>
                <w:rFonts w:ascii="Times New Roman" w:hAnsi="Times New Roman"/>
                <w:b/>
                <w:bCs/>
                <w:color w:val="1E1E21"/>
                <w:lang w:eastAsia="hr-HR"/>
              </w:rPr>
              <w:t>IŠ</w:t>
            </w:r>
            <w:r w:rsidRPr="00740C66">
              <w:rPr>
                <w:rFonts w:ascii="Times New Roman" w:hAnsi="Times New Roman"/>
                <w:b/>
                <w:bCs/>
                <w:color w:val="1E1E21"/>
                <w:lang w:eastAsia="hr-HR"/>
              </w:rPr>
              <w:t>NA INSPEKCIJA</w:t>
            </w:r>
          </w:p>
        </w:tc>
      </w:tr>
      <w:tr w:rsidR="006D43C8" w:rsidRPr="00740C66" w:rsidTr="006D43C8">
        <w:trPr>
          <w:trHeight w:hRule="exact" w:val="415"/>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336-01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Poslovi trž</w:t>
            </w:r>
            <w:r>
              <w:rPr>
                <w:rFonts w:ascii="Times New Roman" w:hAnsi="Times New Roman"/>
                <w:color w:val="1E1E21"/>
                <w:lang w:eastAsia="hr-HR"/>
              </w:rPr>
              <w:t>iš</w:t>
            </w:r>
            <w:r w:rsidRPr="00740C66">
              <w:rPr>
                <w:rFonts w:ascii="Times New Roman" w:hAnsi="Times New Roman"/>
                <w:color w:val="1E1E21"/>
                <w:lang w:eastAsia="hr-HR"/>
              </w:rPr>
              <w:t>ne inspekcije</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337</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ZAŠTITA POTROŠAČA</w:t>
            </w:r>
          </w:p>
        </w:tc>
      </w:tr>
      <w:tr w:rsidR="006D43C8" w:rsidRPr="00740C66" w:rsidTr="006D43C8">
        <w:trPr>
          <w:trHeight w:hRule="exact" w:val="384"/>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337-01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Poslovi vezani uz zaštitu potrošača</w:t>
            </w: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34</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PROMET I KOMUNIKACIJE</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340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CESTOVNI PROMET</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340-01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Izgradnja i održavanje cestovne infrastrukture</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340-02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341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ŽELJEZNIČKI PROMET</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341-01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Željeznički promet - općenito</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344</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ELEKTRONIČKE KOMUNIKACIJE I POŠTA</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344-01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Elektroničke komunikacije i pošta – općenito</w:t>
            </w: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35</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PROSTORNO UREĐENJE I ZAŠTITA OKOLIŠA</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350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PROSTORNO UREĐENJE</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lastRenderedPageBreak/>
              <w:t>350-01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Strateški dokumenti prostornog planiranja</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350-02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Prostorni planovi</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350-03</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Provedbeni planovi (UPU i DPU)</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350-04</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Praćenje stanja u prostoru (Izvješća o stanju u prostoru)</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350-05</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Uvjeti uređenja prostora, lokacijske dozvole</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350-06</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Uređenje građevinskog zemljišta (posebni uvjeti)</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351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ZAŠTITA OKOLIŠA</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351-0</w:t>
            </w:r>
            <w:r>
              <w:rPr>
                <w:rFonts w:ascii="Times New Roman" w:hAnsi="Times New Roman"/>
                <w:color w:val="343337"/>
                <w:lang w:eastAsia="hr-HR"/>
              </w:rPr>
              <w:t>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Mjere zaštite okoliša i održivi razvitak</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351-02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Studije utjecaja na okoliš</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351-03</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Inspekcijski poslovi zaštite okoliša</w:t>
            </w:r>
          </w:p>
        </w:tc>
      </w:tr>
      <w:tr w:rsidR="006D43C8" w:rsidRPr="00740C66" w:rsidTr="006D43C8">
        <w:trPr>
          <w:trHeight w:hRule="exact" w:val="439"/>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351-04</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Gospodarenje s otpadom</w:t>
            </w:r>
          </w:p>
        </w:tc>
      </w:tr>
      <w:tr w:rsidR="006D43C8" w:rsidRPr="00740C66" w:rsidTr="006D43C8">
        <w:trPr>
          <w:trHeight w:hRule="exact" w:val="439"/>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352</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ZAŠTITA </w:t>
            </w:r>
            <w:r>
              <w:rPr>
                <w:rFonts w:ascii="Times New Roman" w:hAnsi="Times New Roman"/>
                <w:b/>
                <w:bCs/>
                <w:color w:val="1E1E21"/>
                <w:lang w:eastAsia="hr-HR"/>
              </w:rPr>
              <w:t>PRIRODE</w:t>
            </w:r>
          </w:p>
        </w:tc>
      </w:tr>
      <w:tr w:rsidR="006D43C8" w:rsidRPr="00740C66" w:rsidTr="006D43C8">
        <w:trPr>
          <w:trHeight w:hRule="exact" w:val="439"/>
        </w:trPr>
        <w:tc>
          <w:tcPr>
            <w:tcW w:w="1560"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352-01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Mjere zaštite i očuvanja prirode</w:t>
            </w:r>
          </w:p>
        </w:tc>
      </w:tr>
      <w:tr w:rsidR="006D43C8" w:rsidRPr="00740C66" w:rsidTr="006D43C8">
        <w:trPr>
          <w:trHeight w:hRule="exact" w:val="439"/>
        </w:trPr>
        <w:tc>
          <w:tcPr>
            <w:tcW w:w="1560"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352-02</w:t>
            </w:r>
          </w:p>
        </w:tc>
        <w:tc>
          <w:tcPr>
            <w:tcW w:w="1275" w:type="dxa"/>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Studije utjecaja na ekološku mrežu</w:t>
            </w:r>
          </w:p>
        </w:tc>
      </w:tr>
      <w:tr w:rsidR="006D43C8" w:rsidRPr="00740C66" w:rsidTr="006D43C8">
        <w:trPr>
          <w:trHeight w:hRule="exact" w:val="439"/>
        </w:trPr>
        <w:tc>
          <w:tcPr>
            <w:tcW w:w="1560"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352-03</w:t>
            </w:r>
          </w:p>
        </w:tc>
        <w:tc>
          <w:tcPr>
            <w:tcW w:w="1275" w:type="dxa"/>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Poslovi inspekcije zaštite prirode i ostalo</w:t>
            </w:r>
          </w:p>
        </w:tc>
      </w:tr>
      <w:tr w:rsidR="006D43C8" w:rsidRPr="00740C66" w:rsidTr="006D43C8">
        <w:trPr>
          <w:trHeight w:hRule="exact" w:val="491"/>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995"/>
        </w:trPr>
        <w:tc>
          <w:tcPr>
            <w:tcW w:w="1560"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36</w:t>
            </w:r>
          </w:p>
        </w:tc>
        <w:tc>
          <w:tcPr>
            <w:tcW w:w="1275" w:type="dxa"/>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GRADITELJSTVO, KOMUNALNI POSLOVI, PROCJENA VRIJEDNOSTI NEKRETNINA,  ENERGETSKA UČINKOVITOST U ZGRADARSTVU </w:t>
            </w:r>
          </w:p>
        </w:tc>
      </w:tr>
      <w:tr w:rsidR="006D43C8" w:rsidRPr="00740C66" w:rsidTr="006D43C8">
        <w:trPr>
          <w:trHeight w:hRule="exact" w:val="803"/>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0"/>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360</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POSLOVI</w:t>
            </w:r>
            <w:r>
              <w:rPr>
                <w:rFonts w:ascii="Times New Roman" w:hAnsi="Times New Roman"/>
                <w:b/>
                <w:bCs/>
                <w:color w:val="1E1E21"/>
                <w:lang w:eastAsia="hr-HR"/>
              </w:rPr>
              <w:t xml:space="preserve"> U GRADITELJSTVU</w:t>
            </w:r>
          </w:p>
        </w:tc>
      </w:tr>
      <w:tr w:rsidR="006D43C8" w:rsidRPr="00740C66" w:rsidTr="006D43C8">
        <w:trPr>
          <w:trHeight w:hRule="exact" w:val="42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360-01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Poslovanje pravnih i fizičkih osoba iz područja graditeljstva</w:t>
            </w:r>
          </w:p>
        </w:tc>
      </w:tr>
      <w:tr w:rsidR="006D43C8" w:rsidRPr="00740C66" w:rsidTr="006D43C8">
        <w:trPr>
          <w:trHeight w:hRule="exact" w:val="426"/>
        </w:trPr>
        <w:tc>
          <w:tcPr>
            <w:tcW w:w="1560"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361</w:t>
            </w:r>
          </w:p>
        </w:tc>
        <w:tc>
          <w:tcPr>
            <w:tcW w:w="1275" w:type="dxa"/>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GRADNJA GRAĐEVINA I OBNOVA</w:t>
            </w:r>
          </w:p>
        </w:tc>
      </w:tr>
      <w:tr w:rsidR="006D43C8" w:rsidRPr="00740C66" w:rsidTr="006D43C8">
        <w:trPr>
          <w:trHeight w:hRule="exact" w:val="42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361-01</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Građenje građevina</w:t>
            </w:r>
          </w:p>
        </w:tc>
      </w:tr>
      <w:tr w:rsidR="006D43C8" w:rsidRPr="00740C66" w:rsidTr="006D43C8">
        <w:trPr>
          <w:trHeight w:hRule="exact" w:val="460"/>
        </w:trPr>
        <w:tc>
          <w:tcPr>
            <w:tcW w:w="1560" w:type="dxa"/>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361-02</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Građevinska dozvola</w:t>
            </w:r>
          </w:p>
        </w:tc>
      </w:tr>
      <w:tr w:rsidR="006D43C8" w:rsidRPr="00740C66" w:rsidTr="006D43C8">
        <w:trPr>
          <w:trHeight w:hRule="exact" w:val="426"/>
        </w:trPr>
        <w:tc>
          <w:tcPr>
            <w:tcW w:w="1560" w:type="dxa"/>
            <w:tcBorders>
              <w:bottom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361-03</w:t>
            </w:r>
          </w:p>
        </w:tc>
        <w:tc>
          <w:tcPr>
            <w:tcW w:w="1275" w:type="dxa"/>
            <w:vMerge w:val="restart"/>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vMerge w:val="restart"/>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Rješenje o tipskom projektu</w:t>
            </w:r>
          </w:p>
        </w:tc>
      </w:tr>
      <w:tr w:rsidR="006D43C8" w:rsidRPr="00740C66" w:rsidTr="006D43C8">
        <w:trPr>
          <w:trHeight w:hRule="exact" w:val="90"/>
        </w:trPr>
        <w:tc>
          <w:tcPr>
            <w:tcW w:w="1560" w:type="dxa"/>
            <w:tcBorders>
              <w:top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p>
        </w:tc>
        <w:tc>
          <w:tcPr>
            <w:tcW w:w="1275" w:type="dxa"/>
            <w:vMerge/>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vMerge/>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p>
        </w:tc>
      </w:tr>
      <w:tr w:rsidR="006D43C8" w:rsidRPr="00740C66" w:rsidTr="006D43C8">
        <w:trPr>
          <w:trHeight w:hRule="exact" w:val="390"/>
        </w:trPr>
        <w:tc>
          <w:tcPr>
            <w:tcW w:w="1560" w:type="dxa"/>
            <w:tcBorders>
              <w:top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361-04</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Uporabna dozvola</w:t>
            </w:r>
          </w:p>
        </w:tc>
      </w:tr>
      <w:tr w:rsidR="006D43C8" w:rsidRPr="00740C66" w:rsidTr="006D43C8">
        <w:trPr>
          <w:trHeight w:hRule="exact" w:val="426"/>
        </w:trPr>
        <w:tc>
          <w:tcPr>
            <w:tcW w:w="1560" w:type="dxa"/>
            <w:tcBorders>
              <w:top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361-05</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Legaliziranje bespravno sagrađenih objekata</w:t>
            </w:r>
          </w:p>
        </w:tc>
      </w:tr>
      <w:tr w:rsidR="006D43C8" w:rsidRPr="00740C66" w:rsidTr="006D43C8">
        <w:trPr>
          <w:trHeight w:hRule="exact" w:val="426"/>
        </w:trPr>
        <w:tc>
          <w:tcPr>
            <w:tcW w:w="1560"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361-06</w:t>
            </w:r>
          </w:p>
        </w:tc>
        <w:tc>
          <w:tcPr>
            <w:tcW w:w="1275" w:type="dxa"/>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Tehnički pregle</w:t>
            </w:r>
            <w:r>
              <w:rPr>
                <w:rFonts w:ascii="Times New Roman" w:hAnsi="Times New Roman"/>
                <w:color w:val="1E1E21"/>
                <w:lang w:eastAsia="hr-HR"/>
              </w:rPr>
              <w:t>d objekata</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361-0</w:t>
            </w:r>
            <w:r>
              <w:rPr>
                <w:rFonts w:ascii="Times New Roman" w:hAnsi="Times New Roman"/>
                <w:color w:val="343337"/>
                <w:lang w:eastAsia="hr-HR"/>
              </w:rPr>
              <w:t>7</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62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362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GRAĐEVINSKA INSPEKCIJA</w:t>
            </w:r>
          </w:p>
        </w:tc>
      </w:tr>
      <w:tr w:rsidR="006D43C8" w:rsidRPr="00740C66" w:rsidTr="006D43C8">
        <w:trPr>
          <w:trHeight w:hRule="exact" w:val="483"/>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lastRenderedPageBreak/>
              <w:t>361-02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Poslovi građevinske inspekcije</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363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KOMUNALNI POSLOVI</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363-01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Komunalne djelatnosti</w:t>
            </w:r>
            <w:r w:rsidRPr="00740C66">
              <w:rPr>
                <w:rFonts w:ascii="Times New Roman" w:hAnsi="Times New Roman"/>
                <w:color w:val="1E1E21"/>
                <w:lang w:eastAsia="hr-HR"/>
              </w:rPr>
              <w:t xml:space="preserve"> </w:t>
            </w:r>
          </w:p>
        </w:tc>
      </w:tr>
      <w:tr w:rsidR="006D43C8" w:rsidRPr="00740C66" w:rsidTr="006D43C8">
        <w:trPr>
          <w:trHeight w:hRule="exact" w:val="426"/>
        </w:trPr>
        <w:tc>
          <w:tcPr>
            <w:tcW w:w="1560" w:type="dxa"/>
            <w:vMerge w:val="restart"/>
            <w:tcBorders>
              <w:top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363-0</w:t>
            </w:r>
            <w:r>
              <w:rPr>
                <w:rFonts w:ascii="Times New Roman" w:hAnsi="Times New Roman"/>
                <w:color w:val="343337"/>
                <w:lang w:eastAsia="hr-HR"/>
              </w:rPr>
              <w:t>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Komunalna naknada</w:t>
            </w:r>
          </w:p>
        </w:tc>
      </w:tr>
      <w:tr w:rsidR="006D43C8" w:rsidRPr="00740C66" w:rsidTr="006D43C8">
        <w:trPr>
          <w:trHeight w:hRule="exact" w:val="426"/>
        </w:trPr>
        <w:tc>
          <w:tcPr>
            <w:tcW w:w="1560" w:type="dxa"/>
            <w:vMerge/>
            <w:tcBorders>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02</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Oslobađanje plaćanja komunalne naknade</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363-03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Komunalni doprinos</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363-04</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Komunalno redarstvo</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363-05</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364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PROCJENA VRIJEDNOSTI NEKRETNINA</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364-01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Procjena tržišne vrijednosti nekretnina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365</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ENERGETSKA UNČIKOVITOST U ZGRADARSTVU</w:t>
            </w:r>
          </w:p>
        </w:tc>
      </w:tr>
      <w:tr w:rsidR="006D43C8" w:rsidRPr="00740C66" w:rsidTr="006D43C8">
        <w:trPr>
          <w:trHeight w:hRule="exact" w:val="63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365-01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Poslovi ve</w:t>
            </w:r>
            <w:r>
              <w:rPr>
                <w:rFonts w:ascii="Times New Roman" w:hAnsi="Times New Roman"/>
                <w:color w:val="1E1E21"/>
                <w:lang w:eastAsia="hr-HR"/>
              </w:rPr>
              <w:t>zani uz energetsku učinkovitost, energetska obnova zgrada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714"/>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37</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STAMBENO GOSPODARSTVO, STAMBENO ZBRINJAVANJE I STAMBENI ODNOSI</w:t>
            </w:r>
          </w:p>
        </w:tc>
      </w:tr>
      <w:tr w:rsidR="006D43C8" w:rsidRPr="00740C66" w:rsidTr="006D43C8">
        <w:trPr>
          <w:trHeight w:hRule="exact" w:val="428"/>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370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STAMBENA POLITIKA</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370-01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Otkup, najam stanova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371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STAMBENI ODNOSI</w:t>
            </w:r>
          </w:p>
        </w:tc>
      </w:tr>
      <w:tr w:rsidR="006D43C8" w:rsidRPr="00740C66" w:rsidTr="006D43C8">
        <w:trPr>
          <w:trHeight w:hRule="exact" w:val="577"/>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371-01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 xml:space="preserve">Stambeno zbrinjavanje, </w:t>
            </w:r>
            <w:r w:rsidRPr="00740C66">
              <w:rPr>
                <w:rFonts w:ascii="Times New Roman" w:hAnsi="Times New Roman"/>
                <w:color w:val="1E1E21"/>
                <w:lang w:eastAsia="hr-HR"/>
              </w:rPr>
              <w:t>stambeni odnosi</w:t>
            </w:r>
            <w:r>
              <w:rPr>
                <w:rFonts w:ascii="Times New Roman" w:hAnsi="Times New Roman"/>
                <w:color w:val="1E1E21"/>
                <w:lang w:eastAsia="hr-HR"/>
              </w:rPr>
              <w:t>, povrat imovine, stambeni krediti, natječaji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372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POSLOVNI PROSTOR</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372-01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Poslovni prostori – općenito</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372-02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Izgradnja i održavanje poslovnih prostora</w:t>
            </w:r>
          </w:p>
        </w:tc>
      </w:tr>
      <w:tr w:rsidR="006D43C8" w:rsidRPr="00740C66" w:rsidTr="006D43C8">
        <w:trPr>
          <w:trHeight w:hRule="exact" w:val="567"/>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372-03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Zakup poslovnih prostora – davanje na trajno ili privremeno (povremeno) korištenje</w:t>
            </w:r>
          </w:p>
        </w:tc>
      </w:tr>
      <w:tr w:rsidR="006D43C8" w:rsidRPr="00740C66" w:rsidTr="006D43C8">
        <w:trPr>
          <w:trHeight w:hRule="exact" w:val="42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372-04</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Evidencija poslovnih prostora </w:t>
            </w:r>
          </w:p>
        </w:tc>
      </w:tr>
      <w:tr w:rsidR="006D43C8" w:rsidRPr="00740C66" w:rsidTr="006D43C8">
        <w:trPr>
          <w:trHeight w:hRule="exact" w:val="57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373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REPREZENTATIVNI OBJEKTI I OBJEKTI POD POSEBNOM ZAŠTITOM</w:t>
            </w:r>
          </w:p>
        </w:tc>
      </w:tr>
      <w:tr w:rsidR="006D43C8" w:rsidRPr="00740C66" w:rsidTr="006D43C8">
        <w:trPr>
          <w:trHeight w:hRule="exact" w:val="42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373-01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Restauriranje, čuvanje, održavanje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128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38</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GOSPODARSKA DOGAĐANJA, TEHNOLOŠKI RAZVOJ, PROMIDŽBA I MARKETING, TEHNOLOŠKI RAZVOJ, INTELEKTUALNO VLASNIŠTVO, STANDARDI I TEHNIČKI NORMATIVI</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lastRenderedPageBreak/>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380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GOSPODARSKA DOGAĐANJA</w:t>
            </w:r>
          </w:p>
        </w:tc>
      </w:tr>
      <w:tr w:rsidR="006D43C8" w:rsidRPr="00740C66" w:rsidTr="006D43C8">
        <w:trPr>
          <w:trHeight w:hRule="exact" w:val="561"/>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380-01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Domaća g</w:t>
            </w:r>
            <w:r w:rsidRPr="00740C66">
              <w:rPr>
                <w:rFonts w:ascii="Times New Roman" w:hAnsi="Times New Roman"/>
                <w:color w:val="1E1E21"/>
                <w:lang w:eastAsia="hr-HR"/>
              </w:rPr>
              <w:t>ospodarska događanja</w:t>
            </w:r>
            <w:r>
              <w:rPr>
                <w:rFonts w:ascii="Times New Roman" w:hAnsi="Times New Roman"/>
                <w:color w:val="1E1E21"/>
                <w:lang w:eastAsia="hr-HR"/>
              </w:rPr>
              <w:t>, međunarodna g</w:t>
            </w:r>
            <w:r w:rsidRPr="00740C66">
              <w:rPr>
                <w:rFonts w:ascii="Times New Roman" w:hAnsi="Times New Roman"/>
                <w:color w:val="1E1E21"/>
                <w:lang w:eastAsia="hr-HR"/>
              </w:rPr>
              <w:t xml:space="preserve">ospodarska događanja </w:t>
            </w:r>
            <w:r>
              <w:rPr>
                <w:rFonts w:ascii="Times New Roman" w:hAnsi="Times New Roman"/>
                <w:color w:val="1E1E21"/>
                <w:lang w:eastAsia="hr-HR"/>
              </w:rPr>
              <w:t>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382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PROMIDŽBA I MARKETING</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382-01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Poslovi vezani uz p</w:t>
            </w:r>
            <w:r w:rsidRPr="00740C66">
              <w:rPr>
                <w:rFonts w:ascii="Times New Roman" w:hAnsi="Times New Roman"/>
                <w:color w:val="1E1E21"/>
                <w:lang w:eastAsia="hr-HR"/>
              </w:rPr>
              <w:t>romidžb</w:t>
            </w:r>
            <w:r>
              <w:rPr>
                <w:rFonts w:ascii="Times New Roman" w:hAnsi="Times New Roman"/>
                <w:color w:val="1E1E21"/>
                <w:lang w:eastAsia="hr-HR"/>
              </w:rPr>
              <w:t>u</w:t>
            </w:r>
            <w:r w:rsidRPr="00740C66">
              <w:rPr>
                <w:rFonts w:ascii="Times New Roman" w:hAnsi="Times New Roman"/>
                <w:color w:val="1E1E21"/>
                <w:lang w:eastAsia="hr-HR"/>
              </w:rPr>
              <w:t xml:space="preserve"> i marketing</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39</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ENERGETIKA</w:t>
            </w:r>
          </w:p>
        </w:tc>
      </w:tr>
      <w:tr w:rsidR="006D43C8" w:rsidRPr="00740C66" w:rsidTr="006D43C8">
        <w:trPr>
          <w:trHeight w:hRule="exact" w:val="547"/>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59"/>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FINANCIJE</w:t>
            </w:r>
          </w:p>
        </w:tc>
      </w:tr>
      <w:tr w:rsidR="006D43C8" w:rsidRPr="00740C66" w:rsidTr="006D43C8">
        <w:trPr>
          <w:trHeight w:hRule="exact" w:val="41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44"/>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FINANCIJE (OPĆENITO)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98"/>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FINANCIJSKO-PLANSKI DOKUMENTI</w:t>
            </w:r>
          </w:p>
        </w:tc>
      </w:tr>
      <w:tr w:rsidR="006D43C8" w:rsidRPr="00740C66" w:rsidTr="006D43C8">
        <w:trPr>
          <w:trHeight w:hRule="exact" w:val="313"/>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400-01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Proračun</w:t>
            </w:r>
          </w:p>
        </w:tc>
      </w:tr>
      <w:tr w:rsidR="006D43C8" w:rsidRPr="00740C66" w:rsidTr="006D43C8">
        <w:trPr>
          <w:trHeight w:hRule="exact" w:val="558"/>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400-02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sidRPr="00250276">
              <w:rPr>
                <w:rFonts w:ascii="Times New Roman" w:hAnsi="Times New Roman"/>
                <w:color w:val="1E1E21"/>
                <w:lang w:eastAsia="hr-HR"/>
              </w:rPr>
              <w:t>Financijski planovi</w:t>
            </w:r>
          </w:p>
        </w:tc>
      </w:tr>
      <w:tr w:rsidR="006D43C8" w:rsidRPr="00740C66" w:rsidTr="006D43C8">
        <w:trPr>
          <w:trHeight w:hRule="exact" w:val="303"/>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400-03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w:t>
            </w:r>
            <w:r w:rsidRPr="00250276">
              <w:rPr>
                <w:rFonts w:ascii="Times New Roman" w:hAnsi="Times New Roman"/>
                <w:color w:val="1E1E21"/>
                <w:lang w:eastAsia="hr-HR"/>
              </w:rPr>
              <w:t>er</w:t>
            </w:r>
            <w:r>
              <w:rPr>
                <w:rFonts w:ascii="Times New Roman" w:hAnsi="Times New Roman"/>
                <w:color w:val="1E1E21"/>
                <w:lang w:eastAsia="hr-HR"/>
              </w:rPr>
              <w:t>iodični obračuni</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400-04</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Financijski izvještaji</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400-05</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Planovi nabave</w:t>
            </w:r>
          </w:p>
        </w:tc>
      </w:tr>
      <w:tr w:rsidR="006D43C8" w:rsidRPr="00740C66" w:rsidTr="006D43C8">
        <w:trPr>
          <w:trHeight w:hRule="exact" w:val="30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400-06</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Ostalo</w:t>
            </w:r>
          </w:p>
        </w:tc>
      </w:tr>
      <w:tr w:rsidR="006D43C8" w:rsidRPr="00740C66" w:rsidTr="006D43C8">
        <w:trPr>
          <w:trHeight w:hRule="exact" w:val="577"/>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KNJIGOVODSTVENO-RAČUNOVODSTVENO POSLOVANJE</w:t>
            </w:r>
          </w:p>
        </w:tc>
      </w:tr>
      <w:tr w:rsidR="006D43C8" w:rsidRPr="00740C66" w:rsidTr="006D43C8">
        <w:trPr>
          <w:trHeight w:hRule="exact" w:val="28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401-01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R</w:t>
            </w:r>
            <w:r w:rsidRPr="00740C66">
              <w:rPr>
                <w:rFonts w:ascii="Times New Roman" w:hAnsi="Times New Roman"/>
                <w:color w:val="1E1E21"/>
                <w:lang w:eastAsia="hr-HR"/>
              </w:rPr>
              <w:t>ačuni</w:t>
            </w:r>
          </w:p>
        </w:tc>
      </w:tr>
      <w:tr w:rsidR="006D43C8" w:rsidRPr="00740C66" w:rsidTr="006D43C8">
        <w:trPr>
          <w:trHeight w:hRule="exact" w:val="28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401-02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Računski plan</w:t>
            </w:r>
          </w:p>
        </w:tc>
      </w:tr>
      <w:tr w:rsidR="006D43C8" w:rsidRPr="00740C66" w:rsidTr="006D43C8">
        <w:trPr>
          <w:trHeight w:hRule="exact" w:val="27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401-03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Ugovori o cesiji</w:t>
            </w:r>
          </w:p>
        </w:tc>
      </w:tr>
      <w:tr w:rsidR="006D43C8" w:rsidRPr="00740C66" w:rsidTr="006D43C8">
        <w:trPr>
          <w:trHeight w:hRule="exact" w:val="294"/>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401-04</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FINANCIRANJE</w:t>
            </w:r>
          </w:p>
        </w:tc>
      </w:tr>
      <w:tr w:rsidR="006D43C8" w:rsidRPr="00740C66" w:rsidTr="006D43C8">
        <w:trPr>
          <w:trHeight w:hRule="exact" w:val="29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402-01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Financiranje iz proračuna</w:t>
            </w:r>
          </w:p>
        </w:tc>
      </w:tr>
      <w:tr w:rsidR="006D43C8" w:rsidRPr="00740C66" w:rsidTr="006D43C8">
        <w:trPr>
          <w:trHeight w:hRule="exact" w:val="408"/>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402-02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Refundacije i povrati</w:t>
            </w:r>
          </w:p>
        </w:tc>
      </w:tr>
      <w:tr w:rsidR="006D43C8" w:rsidRPr="00740C66" w:rsidTr="006D43C8">
        <w:trPr>
          <w:trHeight w:hRule="exact" w:val="286"/>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402-03</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Sufinanciranje</w:t>
            </w:r>
          </w:p>
        </w:tc>
      </w:tr>
      <w:tr w:rsidR="006D43C8" w:rsidRPr="00740C66" w:rsidTr="006D43C8">
        <w:trPr>
          <w:trHeight w:hRule="exact" w:val="290"/>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402-04</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21"/>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KREDITIRANJE</w:t>
            </w:r>
          </w:p>
        </w:tc>
      </w:tr>
      <w:tr w:rsidR="006D43C8" w:rsidRPr="00740C66" w:rsidTr="006D43C8">
        <w:trPr>
          <w:trHeight w:hRule="exact" w:val="30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403-01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Krediti</w:t>
            </w:r>
          </w:p>
        </w:tc>
      </w:tr>
      <w:tr w:rsidR="006D43C8" w:rsidRPr="00740C66" w:rsidTr="006D43C8">
        <w:trPr>
          <w:trHeight w:hRule="exact" w:val="26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403-02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Jamstva, potraživanja i </w:t>
            </w:r>
            <w:r>
              <w:rPr>
                <w:rFonts w:ascii="Times New Roman" w:hAnsi="Times New Roman"/>
                <w:color w:val="1E1E21"/>
                <w:lang w:eastAsia="hr-HR"/>
              </w:rPr>
              <w:t>o</w:t>
            </w:r>
            <w:r w:rsidRPr="00740C66">
              <w:rPr>
                <w:rFonts w:ascii="Times New Roman" w:hAnsi="Times New Roman"/>
                <w:color w:val="1E1E21"/>
                <w:lang w:eastAsia="hr-HR"/>
              </w:rPr>
              <w:t xml:space="preserve">stalo </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INVESTICIJE</w:t>
            </w:r>
          </w:p>
        </w:tc>
      </w:tr>
      <w:tr w:rsidR="006D43C8" w:rsidRPr="00740C66" w:rsidTr="006D43C8">
        <w:trPr>
          <w:trHeight w:hRule="exact" w:val="268"/>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404-01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Investicije – općenito</w:t>
            </w:r>
          </w:p>
        </w:tc>
      </w:tr>
      <w:tr w:rsidR="006D43C8" w:rsidRPr="00740C66" w:rsidTr="006D43C8">
        <w:trPr>
          <w:trHeight w:hRule="exact" w:val="29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405</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DEPOZITNO POSLOVANJE</w:t>
            </w:r>
          </w:p>
        </w:tc>
      </w:tr>
      <w:tr w:rsidR="006D43C8" w:rsidRPr="00740C66" w:rsidTr="006D43C8">
        <w:trPr>
          <w:trHeight w:hRule="exact" w:val="27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405-01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Depozitno poslovanje – općenito</w:t>
            </w:r>
          </w:p>
        </w:tc>
      </w:tr>
      <w:tr w:rsidR="006D43C8" w:rsidRPr="00740C66" w:rsidTr="006D43C8">
        <w:trPr>
          <w:trHeight w:hRule="exact" w:val="28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406</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UPRAVLJANJE IMOVINOM I NABAVLJANJE IMOVINE</w:t>
            </w:r>
          </w:p>
        </w:tc>
      </w:tr>
      <w:tr w:rsidR="006D43C8" w:rsidRPr="00740C66" w:rsidTr="006D43C8">
        <w:trPr>
          <w:trHeight w:hRule="exact" w:val="58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lastRenderedPageBreak/>
              <w:t>406-01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Sitni inventar, osnovna sredstva, upravljanje nekretninama i pokretninama, inventure i ostalo</w:t>
            </w:r>
          </w:p>
        </w:tc>
      </w:tr>
      <w:tr w:rsidR="006D43C8" w:rsidRPr="00740C66" w:rsidTr="006D43C8">
        <w:trPr>
          <w:trHeight w:hRule="exact" w:val="27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406-02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Javna nabava</w:t>
            </w:r>
          </w:p>
        </w:tc>
      </w:tr>
      <w:tr w:rsidR="006D43C8" w:rsidRPr="00740C66" w:rsidTr="006D43C8">
        <w:trPr>
          <w:trHeight w:hRule="exact" w:val="27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406-03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Nabava imovine i sredstava – ostalo</w:t>
            </w:r>
          </w:p>
        </w:tc>
      </w:tr>
      <w:tr w:rsidR="006D43C8" w:rsidRPr="00740C66" w:rsidTr="006D43C8">
        <w:trPr>
          <w:trHeight w:hRule="exact" w:val="29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70"/>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41</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JAVNE FINACIJE</w:t>
            </w:r>
          </w:p>
        </w:tc>
      </w:tr>
      <w:tr w:rsidR="006D43C8" w:rsidRPr="00740C66" w:rsidTr="006D43C8">
        <w:trPr>
          <w:trHeight w:hRule="exact" w:val="27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68"/>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410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POREZI I TROŠARINE</w:t>
            </w:r>
          </w:p>
        </w:tc>
      </w:tr>
      <w:tr w:rsidR="006D43C8" w:rsidRPr="00740C66" w:rsidTr="006D43C8">
        <w:trPr>
          <w:trHeight w:hRule="exact" w:val="338"/>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410-01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Porezi i trošarine – općenito</w:t>
            </w:r>
          </w:p>
        </w:tc>
      </w:tr>
      <w:tr w:rsidR="006D43C8" w:rsidRPr="00740C66" w:rsidTr="006D43C8">
        <w:trPr>
          <w:trHeight w:hRule="exact" w:val="29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411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DOPRINOSI</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411-01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Doprinosi – općenito</w:t>
            </w:r>
          </w:p>
        </w:tc>
      </w:tr>
      <w:tr w:rsidR="006D43C8" w:rsidRPr="00740C66" w:rsidTr="006D43C8">
        <w:trPr>
          <w:trHeight w:hRule="exact" w:val="25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412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PRISTOJBE</w:t>
            </w:r>
          </w:p>
        </w:tc>
      </w:tr>
      <w:tr w:rsidR="006D43C8" w:rsidRPr="00740C66" w:rsidTr="006D43C8">
        <w:trPr>
          <w:trHeight w:hRule="exact" w:val="41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412-01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Pristojbe – općenito</w:t>
            </w:r>
          </w:p>
        </w:tc>
      </w:tr>
      <w:tr w:rsidR="006D43C8" w:rsidRPr="00740C66" w:rsidTr="006D43C8">
        <w:trPr>
          <w:trHeight w:hRule="exact" w:val="589"/>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415</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NAPLAĆIVANJE POREZA, DOPRI</w:t>
            </w:r>
            <w:r>
              <w:rPr>
                <w:rFonts w:ascii="Times New Roman" w:hAnsi="Times New Roman"/>
                <w:b/>
                <w:bCs/>
                <w:color w:val="1E1E21"/>
                <w:lang w:eastAsia="hr-HR"/>
              </w:rPr>
              <w:t>N</w:t>
            </w:r>
            <w:r w:rsidRPr="00740C66">
              <w:rPr>
                <w:rFonts w:ascii="Times New Roman" w:hAnsi="Times New Roman"/>
                <w:b/>
                <w:bCs/>
                <w:color w:val="1E1E21"/>
                <w:lang w:eastAsia="hr-HR"/>
              </w:rPr>
              <w:t>OSA I DRUGIH OBVEZA</w:t>
            </w:r>
          </w:p>
        </w:tc>
      </w:tr>
      <w:tr w:rsidR="006D43C8" w:rsidRPr="00740C66" w:rsidTr="006D43C8">
        <w:trPr>
          <w:trHeight w:hRule="exact" w:val="280"/>
        </w:trPr>
        <w:tc>
          <w:tcPr>
            <w:tcW w:w="1560" w:type="dxa"/>
            <w:tcBorders>
              <w:top w:val="single" w:sz="4" w:space="0" w:color="auto"/>
              <w:bottom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415-01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Naplaćivanje poreza, doprinosa i drugih obveza – općenito</w:t>
            </w:r>
          </w:p>
        </w:tc>
      </w:tr>
      <w:tr w:rsidR="006D43C8" w:rsidRPr="00740C66" w:rsidTr="006D43C8">
        <w:trPr>
          <w:trHeight w:hRule="exact" w:val="498"/>
        </w:trPr>
        <w:tc>
          <w:tcPr>
            <w:tcW w:w="1560" w:type="dxa"/>
            <w:tcBorders>
              <w:top w:val="single" w:sz="4" w:space="0" w:color="auto"/>
              <w:bottom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Ovrhe općenito</w:t>
            </w:r>
          </w:p>
        </w:tc>
      </w:tr>
      <w:tr w:rsidR="006D43C8" w:rsidRPr="00740C66" w:rsidTr="006D43C8">
        <w:trPr>
          <w:trHeight w:hRule="exact" w:val="498"/>
        </w:trPr>
        <w:tc>
          <w:tcPr>
            <w:tcW w:w="1560" w:type="dxa"/>
            <w:tcBorders>
              <w:top w:val="nil"/>
              <w:bottom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415-02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02</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Ovrhe komunalne naknade</w:t>
            </w:r>
          </w:p>
        </w:tc>
      </w:tr>
      <w:tr w:rsidR="006D43C8" w:rsidRPr="00740C66" w:rsidTr="006D43C8">
        <w:trPr>
          <w:trHeight w:hRule="exact" w:val="498"/>
        </w:trPr>
        <w:tc>
          <w:tcPr>
            <w:tcW w:w="1560" w:type="dxa"/>
            <w:tcBorders>
              <w:top w:val="nil"/>
              <w:bottom w:val="nil"/>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 xml:space="preserve"> </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03</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Ovrhe naknade za zadržavanje objekata u prostoru</w:t>
            </w:r>
          </w:p>
        </w:tc>
      </w:tr>
      <w:tr w:rsidR="006D43C8" w:rsidRPr="00740C66" w:rsidTr="006D43C8">
        <w:trPr>
          <w:trHeight w:hRule="exact" w:val="498"/>
        </w:trPr>
        <w:tc>
          <w:tcPr>
            <w:tcW w:w="1560" w:type="dxa"/>
            <w:tcBorders>
              <w:top w:val="nil"/>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04</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F35C45">
              <w:rPr>
                <w:rFonts w:ascii="Times New Roman" w:hAnsi="Times New Roman"/>
                <w:color w:val="1E1E21"/>
                <w:lang w:eastAsia="hr-HR"/>
              </w:rPr>
              <w:t>Ovrhe komunalnog doprinosa</w:t>
            </w:r>
          </w:p>
        </w:tc>
      </w:tr>
      <w:tr w:rsidR="006D43C8" w:rsidRPr="00740C66" w:rsidTr="006D43C8">
        <w:trPr>
          <w:trHeight w:hRule="exact" w:val="498"/>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416</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POREZNO KNJIGOVODSTVO</w:t>
            </w:r>
          </w:p>
        </w:tc>
      </w:tr>
      <w:tr w:rsidR="006D43C8" w:rsidRPr="00740C66" w:rsidTr="006D43C8">
        <w:trPr>
          <w:trHeight w:hRule="exact" w:val="498"/>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416-01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Evidencija računa, p</w:t>
            </w:r>
            <w:r w:rsidRPr="00740C66">
              <w:rPr>
                <w:rFonts w:ascii="Times New Roman" w:hAnsi="Times New Roman"/>
                <w:color w:val="1E1E21"/>
                <w:lang w:eastAsia="hr-HR"/>
              </w:rPr>
              <w:t>ovrat poreza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42</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JAVNI RASHODI</w:t>
            </w:r>
          </w:p>
        </w:tc>
      </w:tr>
      <w:tr w:rsidR="006D43C8" w:rsidRPr="00740C66" w:rsidTr="006D43C8">
        <w:trPr>
          <w:trHeight w:hRule="exact" w:val="301"/>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01"/>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420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REGRESI, PREMIJE I KOMPENZACIJE</w:t>
            </w:r>
          </w:p>
        </w:tc>
      </w:tr>
      <w:tr w:rsidR="006D43C8" w:rsidRPr="00740C66" w:rsidTr="006D43C8">
        <w:trPr>
          <w:trHeight w:hRule="exact" w:val="301"/>
        </w:trPr>
        <w:tc>
          <w:tcPr>
            <w:tcW w:w="1560" w:type="dxa"/>
            <w:tcBorders>
              <w:top w:val="single" w:sz="4" w:space="0" w:color="auto"/>
              <w:bottom w:val="single" w:sz="4" w:space="0" w:color="auto"/>
            </w:tcBorders>
            <w:shd w:val="clear" w:color="auto" w:fill="auto"/>
            <w:vAlign w:val="center"/>
          </w:tcPr>
          <w:p w:rsidR="006D43C8" w:rsidRPr="00F35C45" w:rsidRDefault="006D43C8" w:rsidP="006D43C8">
            <w:pPr>
              <w:widowControl w:val="0"/>
              <w:autoSpaceDE w:val="0"/>
              <w:autoSpaceDN w:val="0"/>
              <w:adjustRightInd w:val="0"/>
              <w:rPr>
                <w:rFonts w:ascii="Times New Roman" w:hAnsi="Times New Roman"/>
                <w:bCs/>
                <w:color w:val="343337"/>
                <w:lang w:eastAsia="hr-HR"/>
              </w:rPr>
            </w:pPr>
            <w:r w:rsidRPr="00F35C45">
              <w:rPr>
                <w:rFonts w:ascii="Times New Roman" w:hAnsi="Times New Roman"/>
                <w:bCs/>
                <w:color w:val="343337"/>
                <w:lang w:eastAsia="hr-HR"/>
              </w:rPr>
              <w:t>420-01</w:t>
            </w:r>
          </w:p>
        </w:tc>
        <w:tc>
          <w:tcPr>
            <w:tcW w:w="1275" w:type="dxa"/>
            <w:tcBorders>
              <w:top w:val="single" w:sz="4" w:space="0" w:color="auto"/>
              <w:bottom w:val="single" w:sz="4" w:space="0" w:color="auto"/>
            </w:tcBorders>
            <w:shd w:val="clear" w:color="auto" w:fill="auto"/>
            <w:vAlign w:val="center"/>
          </w:tcPr>
          <w:p w:rsidR="006D43C8" w:rsidRPr="00F35C45" w:rsidRDefault="006D43C8" w:rsidP="006D43C8">
            <w:pPr>
              <w:widowControl w:val="0"/>
              <w:autoSpaceDE w:val="0"/>
              <w:autoSpaceDN w:val="0"/>
              <w:adjustRightInd w:val="0"/>
              <w:ind w:right="216"/>
              <w:jc w:val="center"/>
              <w:rPr>
                <w:rFonts w:ascii="Times New Roman" w:hAnsi="Times New Roman"/>
                <w:bCs/>
                <w:color w:val="1E1E21"/>
                <w:lang w:eastAsia="hr-HR"/>
              </w:rPr>
            </w:pPr>
            <w:r w:rsidRPr="00F35C45">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F35C45"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Regresi</w:t>
            </w:r>
          </w:p>
        </w:tc>
      </w:tr>
      <w:tr w:rsidR="006D43C8" w:rsidRPr="00740C66" w:rsidTr="006D43C8">
        <w:trPr>
          <w:trHeight w:hRule="exact" w:val="301"/>
        </w:trPr>
        <w:tc>
          <w:tcPr>
            <w:tcW w:w="1560" w:type="dxa"/>
            <w:tcBorders>
              <w:top w:val="single" w:sz="4" w:space="0" w:color="auto"/>
              <w:bottom w:val="single" w:sz="4" w:space="0" w:color="auto"/>
            </w:tcBorders>
            <w:shd w:val="clear" w:color="auto" w:fill="auto"/>
            <w:vAlign w:val="center"/>
          </w:tcPr>
          <w:p w:rsidR="006D43C8" w:rsidRPr="00F35C45"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420-02</w:t>
            </w:r>
          </w:p>
        </w:tc>
        <w:tc>
          <w:tcPr>
            <w:tcW w:w="1275" w:type="dxa"/>
            <w:tcBorders>
              <w:top w:val="single" w:sz="4" w:space="0" w:color="auto"/>
              <w:bottom w:val="single" w:sz="4" w:space="0" w:color="auto"/>
            </w:tcBorders>
            <w:shd w:val="clear" w:color="auto" w:fill="auto"/>
            <w:vAlign w:val="center"/>
          </w:tcPr>
          <w:p w:rsidR="006D43C8" w:rsidRPr="00F35C45"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Premije</w:t>
            </w:r>
          </w:p>
        </w:tc>
      </w:tr>
      <w:tr w:rsidR="006D43C8" w:rsidRPr="00740C66" w:rsidTr="006D43C8">
        <w:trPr>
          <w:trHeight w:hRule="exact" w:val="301"/>
        </w:trPr>
        <w:tc>
          <w:tcPr>
            <w:tcW w:w="1560"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420-03</w:t>
            </w:r>
          </w:p>
        </w:tc>
        <w:tc>
          <w:tcPr>
            <w:tcW w:w="1275"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Kompenzacije</w:t>
            </w:r>
          </w:p>
        </w:tc>
      </w:tr>
      <w:tr w:rsidR="006D43C8" w:rsidRPr="00740C66" w:rsidTr="006D43C8">
        <w:trPr>
          <w:trHeight w:hRule="exact" w:val="301"/>
        </w:trPr>
        <w:tc>
          <w:tcPr>
            <w:tcW w:w="1560"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420-04</w:t>
            </w:r>
          </w:p>
        </w:tc>
        <w:tc>
          <w:tcPr>
            <w:tcW w:w="1275"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Ostalo</w:t>
            </w:r>
          </w:p>
        </w:tc>
      </w:tr>
      <w:tr w:rsidR="006D43C8" w:rsidRPr="00740C66" w:rsidTr="006D43C8">
        <w:trPr>
          <w:trHeight w:hRule="exact" w:val="28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421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DONACIJE, SUBVENCIJE I HUMANITARNA POMOĆ</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421-01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Donacije</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421-02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Subvencije</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421-03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Humanitarna pomoć</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421-04</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28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422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UPRAVLJANJE JAVNIM DUGOM</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422-01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Registar obveze po javnom dugu, kreditna zaduženja i ostalo</w:t>
            </w:r>
          </w:p>
        </w:tc>
      </w:tr>
      <w:tr w:rsidR="006D43C8" w:rsidRPr="00740C66" w:rsidTr="006D43C8">
        <w:trPr>
          <w:trHeight w:hRule="exact" w:val="28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423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GUBICI, SANACIJE, STEČAJEVI I LIKVIDACIJE</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423-01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Gubici, sanacije, stečajevi, likvidacije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lastRenderedPageBreak/>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43</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DOHOCI KORISNIKA PRORAČUNSKIH SREDSTAVA</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6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430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RASPOLAGANJE PRORAČUNSKIM SREDSTVIMA </w:t>
            </w:r>
          </w:p>
        </w:tc>
      </w:tr>
      <w:tr w:rsidR="006D43C8" w:rsidRPr="00740C66" w:rsidTr="006D43C8">
        <w:trPr>
          <w:trHeight w:hRule="exact" w:val="428"/>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430-01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Ugovorne obveze, zakonske obveze,  </w:t>
            </w:r>
            <w:r>
              <w:rPr>
                <w:rFonts w:ascii="Times New Roman" w:hAnsi="Times New Roman"/>
                <w:color w:val="1E1E21"/>
                <w:lang w:eastAsia="hr-HR"/>
              </w:rPr>
              <w:t>ukupni prihod</w:t>
            </w:r>
            <w:r w:rsidRPr="00740C66">
              <w:rPr>
                <w:rFonts w:ascii="Times New Roman" w:hAnsi="Times New Roman"/>
                <w:color w:val="1E1E21"/>
                <w:lang w:eastAsia="hr-HR"/>
              </w:rPr>
              <w:t xml:space="preserve"> i ostalo</w:t>
            </w:r>
          </w:p>
        </w:tc>
      </w:tr>
      <w:tr w:rsidR="006D43C8" w:rsidRPr="00740C66" w:rsidTr="006D43C8">
        <w:trPr>
          <w:trHeight w:hRule="exact" w:val="43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432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POSLOVANJE KORISNIKA PRORAČUNA</w:t>
            </w:r>
            <w:r w:rsidRPr="00740C66">
              <w:rPr>
                <w:rFonts w:ascii="Times New Roman" w:hAnsi="Times New Roman"/>
                <w:b/>
                <w:bCs/>
                <w:color w:val="1E1E21"/>
                <w:lang w:eastAsia="hr-HR"/>
              </w:rPr>
              <w:t xml:space="preserve"> </w:t>
            </w:r>
          </w:p>
        </w:tc>
      </w:tr>
      <w:tr w:rsidR="006D43C8" w:rsidRPr="00740C66" w:rsidTr="006D43C8">
        <w:trPr>
          <w:trHeight w:hRule="exact" w:val="568"/>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432-01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Procedure o blagajničkom poslovanju, vođenje propisane evidencije, kontrola i nadzor,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44</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FINANCIJSKI ODNOSI S INOZEMSTVOM</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543"/>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442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FINANCIRANJE PROGRAMA I PROJEKATA IZ FONDOVA EU</w:t>
            </w:r>
          </w:p>
        </w:tc>
      </w:tr>
      <w:tr w:rsidR="006D43C8" w:rsidRPr="00740C66" w:rsidTr="006D43C8">
        <w:trPr>
          <w:trHeight w:hRule="exact" w:val="59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442-01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Upravljanje i kontrola korištenja sredstava, savjetovanja, edukacije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45</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NOVČANI I KREDITNI SUSTAV</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450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BANKARSTVO</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450-01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Zajmovi, krediti, garancije</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450-02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Platni promet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453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POSLOVI OSIGURANJA</w:t>
            </w:r>
          </w:p>
        </w:tc>
      </w:tr>
      <w:tr w:rsidR="006D43C8" w:rsidRPr="00740C66" w:rsidTr="006D43C8">
        <w:trPr>
          <w:trHeight w:hRule="exact" w:val="426"/>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453-01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Osiguranje, reosiguranje i ostalo</w:t>
            </w: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47</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KONTROLA FINANCIJSKOG POSLOVANJA</w:t>
            </w: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470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FINANCIJSKI NADZOR</w:t>
            </w:r>
          </w:p>
        </w:tc>
      </w:tr>
      <w:tr w:rsidR="006D43C8" w:rsidRPr="00740C66" w:rsidTr="006D43C8">
        <w:trPr>
          <w:trHeight w:hRule="exact" w:val="28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470-01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F</w:t>
            </w:r>
            <w:r w:rsidRPr="00740C66">
              <w:rPr>
                <w:rFonts w:ascii="Times New Roman" w:hAnsi="Times New Roman"/>
                <w:color w:val="1E1E21"/>
                <w:lang w:eastAsia="hr-HR"/>
              </w:rPr>
              <w:t>inancijska revizija</w:t>
            </w:r>
          </w:p>
        </w:tc>
      </w:tr>
      <w:tr w:rsidR="006D43C8" w:rsidRPr="00740C66" w:rsidTr="006D43C8">
        <w:trPr>
          <w:trHeight w:hRule="exact" w:val="29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470-02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Proračunski nadzor</w:t>
            </w:r>
          </w:p>
        </w:tc>
      </w:tr>
      <w:tr w:rsidR="006D43C8" w:rsidRPr="00740C66" w:rsidTr="006D43C8">
        <w:trPr>
          <w:trHeight w:hRule="exact" w:val="280"/>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470-03</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Fiskalna odgovornost</w:t>
            </w:r>
          </w:p>
        </w:tc>
      </w:tr>
      <w:tr w:rsidR="006D43C8" w:rsidRPr="00740C66" w:rsidTr="006D43C8">
        <w:trPr>
          <w:trHeight w:hRule="exact" w:val="284"/>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470-04</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Financijska inspekcija</w:t>
            </w:r>
          </w:p>
        </w:tc>
      </w:tr>
      <w:tr w:rsidR="006D43C8" w:rsidRPr="00740C66" w:rsidTr="006D43C8">
        <w:trPr>
          <w:trHeight w:hRule="exact" w:val="288"/>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470-05</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563"/>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571"/>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ZDRAVSTVO,  SOCIJALNA ZAŠTITA, BRANITELJI, DEMOGRAFIJA I OBITELJ</w:t>
            </w:r>
          </w:p>
        </w:tc>
      </w:tr>
      <w:tr w:rsidR="006D43C8" w:rsidRPr="00740C66" w:rsidTr="006D43C8">
        <w:trPr>
          <w:trHeight w:hRule="exact" w:val="27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280"/>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50</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ZDRAVSTVENA ZAŠTITA I ZDRAVSTVENO OSIGURANJE</w:t>
            </w:r>
          </w:p>
        </w:tc>
      </w:tr>
      <w:tr w:rsidR="006D43C8" w:rsidRPr="00740C66" w:rsidTr="006D43C8">
        <w:trPr>
          <w:trHeight w:hRule="exact" w:val="28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lastRenderedPageBreak/>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853"/>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500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ZDRAVSTVENA ZAŠTITA (OPĆENITO)</w:t>
            </w:r>
          </w:p>
        </w:tc>
      </w:tr>
      <w:tr w:rsidR="006D43C8" w:rsidRPr="00740C66" w:rsidTr="006D43C8">
        <w:trPr>
          <w:trHeight w:hRule="exact" w:val="564"/>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500-01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Sustav zdravstvene zaštite i zdravstvenog osiguranja, doprinosi za zdravstveno osiguranje i ostalo</w:t>
            </w:r>
          </w:p>
        </w:tc>
      </w:tr>
      <w:tr w:rsidR="006D43C8" w:rsidRPr="00740C66" w:rsidTr="006D43C8">
        <w:trPr>
          <w:trHeight w:hRule="exact" w:val="853"/>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504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INCIDENTNA I KRIZNA ZDRAVSTVENA STANJA</w:t>
            </w:r>
          </w:p>
        </w:tc>
      </w:tr>
      <w:tr w:rsidR="006D43C8" w:rsidRPr="00740C66" w:rsidTr="006D43C8">
        <w:trPr>
          <w:trHeight w:hRule="exact" w:val="564"/>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504-01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Poslovi vezani uz incidentna i krizna stanja, mjere i preporuke za suzbijanje epidemija, pandemija i ostalo</w:t>
            </w:r>
          </w:p>
        </w:tc>
      </w:tr>
      <w:tr w:rsidR="006D43C8" w:rsidRPr="00740C66" w:rsidTr="006D43C8">
        <w:trPr>
          <w:trHeight w:hRule="exact" w:val="294"/>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0"/>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51</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ZDRAVSTVENE USTANOVE</w:t>
            </w: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510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ZDRAVSTVENE USTANOVE</w:t>
            </w:r>
          </w:p>
        </w:tc>
      </w:tr>
      <w:tr w:rsidR="006D43C8" w:rsidRPr="00740C66" w:rsidTr="006D43C8">
        <w:trPr>
          <w:trHeight w:hRule="exact" w:val="43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510-01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Zdravstvene ustanove – općenito</w:t>
            </w:r>
          </w:p>
        </w:tc>
      </w:tr>
      <w:tr w:rsidR="006D43C8" w:rsidRPr="00740C66" w:rsidTr="006D43C8">
        <w:trPr>
          <w:trHeight w:hRule="exact" w:val="430"/>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0"/>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54</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SANITARNI I ZDRAVSTVENI NADZOR</w:t>
            </w: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540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SANITARNA INSPEKCIJA</w:t>
            </w:r>
          </w:p>
        </w:tc>
      </w:tr>
      <w:tr w:rsidR="006D43C8" w:rsidRPr="00740C66" w:rsidTr="006D43C8">
        <w:trPr>
          <w:trHeight w:hRule="exact" w:val="43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bookmarkStart w:id="1" w:name="_Hlk84574747"/>
            <w:r w:rsidRPr="00740C66">
              <w:rPr>
                <w:rFonts w:ascii="Times New Roman" w:hAnsi="Times New Roman"/>
                <w:color w:val="343337"/>
                <w:lang w:eastAsia="hr-HR"/>
              </w:rPr>
              <w:t>540-01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Inspekcijski nadzor i ostalo</w:t>
            </w:r>
          </w:p>
        </w:tc>
      </w:tr>
      <w:tr w:rsidR="006D43C8" w:rsidRPr="00740C66" w:rsidTr="006D43C8">
        <w:trPr>
          <w:trHeight w:hRule="exact" w:val="43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p>
        </w:tc>
      </w:tr>
      <w:bookmarkEnd w:id="1"/>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541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ZDRAVSTVENA INSPEKCIJA</w:t>
            </w:r>
          </w:p>
        </w:tc>
      </w:tr>
      <w:tr w:rsidR="006D43C8" w:rsidRPr="00740C66" w:rsidTr="006D43C8">
        <w:trPr>
          <w:trHeight w:hRule="exact" w:val="430"/>
        </w:trPr>
        <w:tc>
          <w:tcPr>
            <w:tcW w:w="1560" w:type="dxa"/>
            <w:tcBorders>
              <w:top w:val="single" w:sz="4" w:space="0" w:color="auto"/>
              <w:bottom w:val="single" w:sz="4" w:space="0" w:color="auto"/>
            </w:tcBorders>
            <w:shd w:val="clear" w:color="auto" w:fill="auto"/>
            <w:vAlign w:val="center"/>
          </w:tcPr>
          <w:p w:rsidR="006D43C8" w:rsidRPr="00456BF3" w:rsidRDefault="006D43C8" w:rsidP="006D43C8">
            <w:pPr>
              <w:widowControl w:val="0"/>
              <w:autoSpaceDE w:val="0"/>
              <w:autoSpaceDN w:val="0"/>
              <w:adjustRightInd w:val="0"/>
              <w:rPr>
                <w:rFonts w:ascii="Times New Roman" w:hAnsi="Times New Roman"/>
                <w:bCs/>
                <w:color w:val="343337"/>
                <w:lang w:eastAsia="hr-HR"/>
              </w:rPr>
            </w:pPr>
            <w:r w:rsidRPr="00456BF3">
              <w:rPr>
                <w:rFonts w:ascii="Times New Roman" w:hAnsi="Times New Roman"/>
                <w:bCs/>
                <w:color w:val="343337"/>
                <w:lang w:eastAsia="hr-HR"/>
              </w:rPr>
              <w:t>541-01</w:t>
            </w:r>
          </w:p>
        </w:tc>
        <w:tc>
          <w:tcPr>
            <w:tcW w:w="1275" w:type="dxa"/>
            <w:tcBorders>
              <w:top w:val="single" w:sz="4" w:space="0" w:color="auto"/>
              <w:bottom w:val="single" w:sz="4" w:space="0" w:color="auto"/>
            </w:tcBorders>
            <w:shd w:val="clear" w:color="auto" w:fill="auto"/>
            <w:vAlign w:val="center"/>
          </w:tcPr>
          <w:p w:rsidR="006D43C8" w:rsidRPr="00456BF3" w:rsidRDefault="006D43C8" w:rsidP="006D43C8">
            <w:pPr>
              <w:widowControl w:val="0"/>
              <w:autoSpaceDE w:val="0"/>
              <w:autoSpaceDN w:val="0"/>
              <w:adjustRightInd w:val="0"/>
              <w:ind w:right="216"/>
              <w:jc w:val="center"/>
              <w:rPr>
                <w:rFonts w:ascii="Times New Roman" w:hAnsi="Times New Roman"/>
                <w:bCs/>
                <w:color w:val="1E1E21"/>
                <w:lang w:eastAsia="hr-HR"/>
              </w:rPr>
            </w:pPr>
            <w:r w:rsidRPr="00456BF3">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456BF3"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Inspekcijski nadzor i ostalo</w:t>
            </w:r>
          </w:p>
        </w:tc>
      </w:tr>
      <w:tr w:rsidR="006D43C8" w:rsidRPr="00740C66" w:rsidTr="006D43C8">
        <w:trPr>
          <w:trHeight w:hRule="exact" w:val="430"/>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0"/>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55</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SOCIJALNA SKRB</w:t>
            </w: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550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SOCIJALNA SKRB – OPĆENITO</w:t>
            </w:r>
          </w:p>
        </w:tc>
      </w:tr>
      <w:tr w:rsidR="006D43C8" w:rsidRPr="00740C66" w:rsidTr="006D43C8">
        <w:trPr>
          <w:trHeight w:hRule="exact" w:val="66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550-01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Planiranje potreba na području socijalne skrbi, standardi socijalnih potreba, </w:t>
            </w:r>
            <w:r>
              <w:rPr>
                <w:rFonts w:ascii="Times New Roman" w:hAnsi="Times New Roman"/>
                <w:color w:val="1E1E21"/>
                <w:lang w:eastAsia="hr-HR"/>
              </w:rPr>
              <w:t>Hrvatski c</w:t>
            </w:r>
            <w:r w:rsidRPr="00740C66">
              <w:rPr>
                <w:rFonts w:ascii="Times New Roman" w:hAnsi="Times New Roman"/>
                <w:color w:val="1E1E21"/>
                <w:lang w:eastAsia="hr-HR"/>
              </w:rPr>
              <w:t>rveni križ i ostalo</w:t>
            </w: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551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SUSTAV SOCIJALNE SKRBI I DEMOGRAFIJA</w:t>
            </w:r>
          </w:p>
        </w:tc>
      </w:tr>
      <w:tr w:rsidR="006D43C8" w:rsidRPr="00740C66" w:rsidTr="006D43C8">
        <w:trPr>
          <w:trHeight w:hRule="exact" w:val="28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551-01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Jednokratne novčane pomoći</w:t>
            </w:r>
          </w:p>
        </w:tc>
      </w:tr>
      <w:tr w:rsidR="006D43C8" w:rsidRPr="00740C66" w:rsidTr="006D43C8">
        <w:trPr>
          <w:trHeight w:hRule="exact" w:val="28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551-02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Novčane naknade za novorođenu djecu</w:t>
            </w:r>
          </w:p>
        </w:tc>
      </w:tr>
      <w:tr w:rsidR="006D43C8" w:rsidRPr="00740C66" w:rsidTr="006D43C8">
        <w:trPr>
          <w:trHeight w:hRule="exact" w:val="43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551-06</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67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554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KORISNICI SOCIJALNE SKRBI</w:t>
            </w:r>
          </w:p>
        </w:tc>
      </w:tr>
      <w:tr w:rsidR="006D43C8" w:rsidRPr="00740C66" w:rsidTr="006D43C8">
        <w:trPr>
          <w:trHeight w:hRule="exact" w:val="43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554-01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Korisnici socijalne skrbi – ostalo</w:t>
            </w:r>
          </w:p>
        </w:tc>
      </w:tr>
      <w:tr w:rsidR="006D43C8" w:rsidRPr="00740C66" w:rsidTr="006D43C8">
        <w:trPr>
          <w:trHeight w:hRule="exact" w:val="714"/>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lastRenderedPageBreak/>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66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56</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ZAŠTITA HRVATSKIH BRANITELJA, VOJNIH INALIDA I ŽRTAVA RATA</w:t>
            </w:r>
          </w:p>
        </w:tc>
      </w:tr>
      <w:tr w:rsidR="006D43C8" w:rsidRPr="00740C66" w:rsidTr="006D43C8">
        <w:trPr>
          <w:trHeight w:hRule="exact" w:val="43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55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560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EVIDENCIJA KORISNIKA</w:t>
            </w:r>
          </w:p>
        </w:tc>
      </w:tr>
      <w:tr w:rsidR="006D43C8" w:rsidRPr="00740C66" w:rsidTr="006D43C8">
        <w:trPr>
          <w:trHeight w:hRule="exact" w:val="811"/>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560-01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Evidencija hrvatskih branitelja i članova njihovih obitelji, evidencija vojnih invalida i ostalih stradalnika iz Domovinskog rata i ostalo</w:t>
            </w:r>
          </w:p>
        </w:tc>
      </w:tr>
      <w:tr w:rsidR="006D43C8" w:rsidRPr="00740C66" w:rsidTr="006D43C8">
        <w:trPr>
          <w:trHeight w:hRule="exact" w:val="581"/>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561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ZAŠTITA HRVATSKIH </w:t>
            </w:r>
            <w:r>
              <w:rPr>
                <w:rFonts w:ascii="Times New Roman" w:hAnsi="Times New Roman"/>
                <w:b/>
                <w:bCs/>
                <w:color w:val="1E1E21"/>
                <w:lang w:eastAsia="hr-HR"/>
              </w:rPr>
              <w:t>BRANITELJA IZ DOMOVINSKOG RATA</w:t>
            </w:r>
          </w:p>
        </w:tc>
      </w:tr>
      <w:tr w:rsidR="006D43C8" w:rsidRPr="00740C66" w:rsidTr="006D43C8">
        <w:trPr>
          <w:trHeight w:hRule="exact" w:val="554"/>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561-01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Novčane</w:t>
            </w:r>
            <w:r>
              <w:rPr>
                <w:rFonts w:ascii="Times New Roman" w:hAnsi="Times New Roman"/>
                <w:color w:val="1E1E21"/>
                <w:lang w:eastAsia="hr-HR"/>
              </w:rPr>
              <w:t xml:space="preserve"> naknade, drugi dodaci, pomoć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E7E6E6" w:themeFill="background2"/>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564</w:t>
            </w:r>
          </w:p>
        </w:tc>
        <w:tc>
          <w:tcPr>
            <w:tcW w:w="1275" w:type="dxa"/>
            <w:tcBorders>
              <w:top w:val="single" w:sz="4" w:space="0" w:color="auto"/>
              <w:bottom w:val="single" w:sz="4" w:space="0" w:color="auto"/>
            </w:tcBorders>
            <w:shd w:val="clear" w:color="auto" w:fill="E7E6E6" w:themeFill="background2"/>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E7E6E6" w:themeFill="background2"/>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SPOMEN – OBILJEŽJA</w:t>
            </w:r>
          </w:p>
        </w:tc>
      </w:tr>
      <w:tr w:rsidR="006D43C8" w:rsidRPr="00740C66" w:rsidTr="006D43C8">
        <w:trPr>
          <w:trHeight w:hRule="exact" w:val="564"/>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564-01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Grobovi i spomen obilježja, zaštita dostojanstva žrtava Domovinskog rata i Drugog svjetskog rata i ostalo</w:t>
            </w:r>
          </w:p>
        </w:tc>
      </w:tr>
      <w:tr w:rsidR="006D43C8" w:rsidRPr="00740C66" w:rsidTr="006D43C8">
        <w:trPr>
          <w:trHeight w:hRule="exact" w:val="547"/>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555"/>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OBRAZOVANJE, ZNANOST, KULTURA, ŠPORT I RAZVOJ DIGITALNOG DRUŠTVA</w:t>
            </w: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60</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OBRAZOVANJE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601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PREDŠKOLSKI ODGOJ</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601-01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Osnivanje i rad ustanova predškolskog odgoja</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601-02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Inspekcijski nadzor</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601-03</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602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 xml:space="preserve">OSNOVNO, SREDNJE I VISOKO </w:t>
            </w:r>
            <w:r w:rsidRPr="00740C66">
              <w:rPr>
                <w:rFonts w:ascii="Times New Roman" w:hAnsi="Times New Roman"/>
                <w:b/>
                <w:bCs/>
                <w:color w:val="1E1E21"/>
                <w:lang w:eastAsia="hr-HR"/>
              </w:rPr>
              <w:t>ŠKOLSTVO</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602-01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Osnovno obrazovanje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602-02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Srednje obrazovanje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602-03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Visoko obrazovanje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602-04</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603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JAVNA PREDAVANJA I TRIBINE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603-01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Organizacija javnih predavanja, tribina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604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STIPENDIRANJE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604-01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Dodjela stipendija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lastRenderedPageBreak/>
              <w:t>61</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KULTURA</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55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610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MANIFESTACIJE I KOMEMORACIJE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610-01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Kulturne manifestacije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610-02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komemoracije i žalosti</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610-03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Obilježavanje obljetnica i ostalo</w:t>
            </w:r>
          </w:p>
        </w:tc>
      </w:tr>
      <w:tr w:rsidR="006D43C8" w:rsidRPr="00740C66" w:rsidTr="006D43C8">
        <w:trPr>
          <w:trHeight w:hRule="exact" w:val="519"/>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611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KULTURNO I UMJETNIČKO STVATALAŠTVO </w:t>
            </w:r>
          </w:p>
        </w:tc>
      </w:tr>
      <w:tr w:rsidR="006D43C8" w:rsidRPr="00740C66" w:rsidTr="006D43C8">
        <w:trPr>
          <w:trHeight w:hRule="exact" w:val="58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611-01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Likovna djelatnost, glazbena djelatnost, glazbeno-scenska djelatnost, nakladnička djelatnost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612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ZAŠTITA KULTURNE BAŠTINE</w:t>
            </w:r>
          </w:p>
        </w:tc>
      </w:tr>
      <w:tr w:rsidR="006D43C8" w:rsidRPr="00740C66" w:rsidTr="006D43C8">
        <w:trPr>
          <w:trHeight w:hRule="exact" w:val="936"/>
        </w:trPr>
        <w:tc>
          <w:tcPr>
            <w:tcW w:w="1560"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612-01</w:t>
            </w:r>
          </w:p>
        </w:tc>
        <w:tc>
          <w:tcPr>
            <w:tcW w:w="1275"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Podizanje spomenika povijesnim događajima i osobama, upravljanje kulturnim dobrima, konzervatorski i drugi poslovi zaštite kulturne baštine</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614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MEDIJI</w:t>
            </w:r>
          </w:p>
        </w:tc>
      </w:tr>
      <w:tr w:rsidR="006D43C8" w:rsidRPr="00740C66" w:rsidTr="006D43C8">
        <w:trPr>
          <w:trHeight w:hRule="exact" w:val="557"/>
        </w:trPr>
        <w:tc>
          <w:tcPr>
            <w:tcW w:w="1560"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614-01</w:t>
            </w:r>
          </w:p>
        </w:tc>
        <w:tc>
          <w:tcPr>
            <w:tcW w:w="1275"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Praćenje stanja i regulative u području medija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62</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SPORT</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0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620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SPORT OPĆENITO</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620-01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Sport, Sportske organizacije, sportska natjecanja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622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RAZVOJ SPORTA</w:t>
            </w:r>
          </w:p>
        </w:tc>
      </w:tr>
      <w:tr w:rsidR="006D43C8" w:rsidRPr="00740C66" w:rsidTr="006D43C8">
        <w:trPr>
          <w:trHeight w:hRule="exact" w:val="57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621-01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mjere i aktivnosti u području razvoja sporta, održavanje sportske infrastrukture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98"/>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63</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TEHNIČKA KULTURA</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9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630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TEHNIČKA KULTURA</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630-01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Tehnička kultura – općenito</w:t>
            </w:r>
          </w:p>
        </w:tc>
      </w:tr>
      <w:tr w:rsidR="006D43C8" w:rsidRPr="00740C66" w:rsidTr="006D43C8">
        <w:trPr>
          <w:trHeight w:hRule="exact" w:val="40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65</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INFORMATIKA I DIGITALNO DRUŠTVO</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650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INFORMATIKA </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650-01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Informatička oprema, informacijski sustavi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651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RAZVOJ DIGITALNOG DRUŠTVA</w:t>
            </w:r>
          </w:p>
        </w:tc>
      </w:tr>
      <w:tr w:rsidR="006D43C8" w:rsidRPr="00740C66" w:rsidTr="006D43C8">
        <w:trPr>
          <w:trHeight w:hRule="exact" w:val="442"/>
        </w:trPr>
        <w:tc>
          <w:tcPr>
            <w:tcW w:w="1560" w:type="dxa"/>
            <w:tcBorders>
              <w:top w:val="single" w:sz="4" w:space="0" w:color="auto"/>
              <w:bottom w:val="single" w:sz="4" w:space="0" w:color="auto"/>
            </w:tcBorders>
            <w:shd w:val="clear" w:color="auto" w:fill="auto"/>
            <w:vAlign w:val="center"/>
          </w:tcPr>
          <w:p w:rsidR="006D43C8" w:rsidRPr="00FC665B" w:rsidRDefault="006D43C8" w:rsidP="006D43C8">
            <w:pPr>
              <w:widowControl w:val="0"/>
              <w:autoSpaceDE w:val="0"/>
              <w:autoSpaceDN w:val="0"/>
              <w:adjustRightInd w:val="0"/>
              <w:rPr>
                <w:rFonts w:ascii="Times New Roman" w:hAnsi="Times New Roman"/>
                <w:bCs/>
                <w:color w:val="343337"/>
                <w:lang w:eastAsia="hr-HR"/>
              </w:rPr>
            </w:pPr>
            <w:r w:rsidRPr="00FC665B">
              <w:rPr>
                <w:rFonts w:ascii="Times New Roman" w:hAnsi="Times New Roman"/>
                <w:bCs/>
                <w:color w:val="343337"/>
                <w:lang w:eastAsia="hr-HR"/>
              </w:rPr>
              <w:t>651-01</w:t>
            </w:r>
          </w:p>
        </w:tc>
        <w:tc>
          <w:tcPr>
            <w:tcW w:w="1275" w:type="dxa"/>
            <w:tcBorders>
              <w:top w:val="single" w:sz="4" w:space="0" w:color="auto"/>
              <w:bottom w:val="single" w:sz="4" w:space="0" w:color="auto"/>
            </w:tcBorders>
            <w:shd w:val="clear" w:color="auto" w:fill="auto"/>
            <w:vAlign w:val="center"/>
          </w:tcPr>
          <w:p w:rsidR="006D43C8" w:rsidRPr="00FC665B" w:rsidRDefault="006D43C8" w:rsidP="006D43C8">
            <w:pPr>
              <w:widowControl w:val="0"/>
              <w:autoSpaceDE w:val="0"/>
              <w:autoSpaceDN w:val="0"/>
              <w:adjustRightInd w:val="0"/>
              <w:ind w:right="216"/>
              <w:jc w:val="center"/>
              <w:rPr>
                <w:rFonts w:ascii="Times New Roman" w:hAnsi="Times New Roman"/>
                <w:bCs/>
                <w:color w:val="1E1E21"/>
                <w:lang w:eastAsia="hr-HR"/>
              </w:rPr>
            </w:pPr>
            <w:r w:rsidRPr="00FC665B">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FC665B"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Strategije i politike razvoja i ostalo</w:t>
            </w:r>
          </w:p>
        </w:tc>
      </w:tr>
      <w:tr w:rsidR="006D43C8" w:rsidRPr="00740C66" w:rsidTr="006D43C8">
        <w:trPr>
          <w:trHeight w:hRule="exact" w:val="601"/>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7</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PRAVOSUĐE</w:t>
            </w: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70</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POSLOVI PRAVOSUDNE UPRAVE</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701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ODVJETNIŠTVO I PRAVNA POMOĆ</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701-01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Odvjetništvo</w:t>
            </w:r>
            <w:r>
              <w:rPr>
                <w:rFonts w:ascii="Times New Roman" w:hAnsi="Times New Roman"/>
                <w:color w:val="1E1E21"/>
                <w:lang w:eastAsia="hr-HR"/>
              </w:rPr>
              <w:t>,</w:t>
            </w:r>
            <w:r w:rsidRPr="00740C66">
              <w:rPr>
                <w:rFonts w:ascii="Times New Roman" w:hAnsi="Times New Roman"/>
                <w:color w:val="1E1E21"/>
                <w:lang w:eastAsia="hr-HR"/>
              </w:rPr>
              <w:t xml:space="preserve"> pravna pomoć </w:t>
            </w:r>
            <w:r>
              <w:rPr>
                <w:rFonts w:ascii="Times New Roman" w:hAnsi="Times New Roman"/>
                <w:color w:val="1E1E21"/>
                <w:lang w:eastAsia="hr-HR"/>
              </w:rPr>
              <w:t>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730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IZVRŠENJE SANKCIJA</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7</w:t>
            </w:r>
            <w:r>
              <w:rPr>
                <w:rFonts w:ascii="Times New Roman" w:hAnsi="Times New Roman"/>
                <w:color w:val="343337"/>
                <w:lang w:eastAsia="hr-HR"/>
              </w:rPr>
              <w:t>30</w:t>
            </w:r>
            <w:r w:rsidRPr="00740C66">
              <w:rPr>
                <w:rFonts w:ascii="Times New Roman" w:hAnsi="Times New Roman"/>
                <w:color w:val="343337"/>
                <w:lang w:eastAsia="hr-HR"/>
              </w:rPr>
              <w:t>-01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Izvršenje rada za opće dobro i ostalo</w:t>
            </w: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74</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OSTALO IZ PRAVOSUDNOG SUSTAVA</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740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w:t>
            </w:r>
            <w:r>
              <w:rPr>
                <w:rFonts w:ascii="Times New Roman" w:hAnsi="Times New Roman"/>
                <w:b/>
                <w:bCs/>
                <w:color w:val="1E1E21"/>
                <w:lang w:eastAsia="hr-HR"/>
              </w:rPr>
              <w:t>R</w:t>
            </w:r>
            <w:r w:rsidRPr="00740C66">
              <w:rPr>
                <w:rFonts w:ascii="Times New Roman" w:hAnsi="Times New Roman"/>
                <w:b/>
                <w:bCs/>
                <w:color w:val="1E1E21"/>
                <w:lang w:eastAsia="hr-HR"/>
              </w:rPr>
              <w:t xml:space="preserve">AVOSUDNI </w:t>
            </w:r>
            <w:r>
              <w:rPr>
                <w:rFonts w:ascii="Times New Roman" w:hAnsi="Times New Roman"/>
                <w:b/>
                <w:bCs/>
                <w:color w:val="1E1E21"/>
                <w:lang w:eastAsia="hr-HR"/>
              </w:rPr>
              <w:t>SUSTAV</w:t>
            </w:r>
            <w:r w:rsidRPr="00740C66">
              <w:rPr>
                <w:rFonts w:ascii="Times New Roman" w:hAnsi="Times New Roman"/>
                <w:b/>
                <w:bCs/>
                <w:color w:val="1E1E21"/>
                <w:lang w:eastAsia="hr-HR"/>
              </w:rPr>
              <w:t xml:space="preserve"> OPĆENITO</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740-01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Parničn</w:t>
            </w:r>
            <w:r w:rsidRPr="00740C66">
              <w:rPr>
                <w:rFonts w:ascii="Times New Roman" w:hAnsi="Times New Roman"/>
                <w:lang w:eastAsia="hr-HR"/>
              </w:rPr>
              <w:t>i postupak</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740-02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Nasljeđivanje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740-03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Izvanparnični postupak</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740-04</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Uknjižba nekretnina u državnom vlasništvu</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740-05</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Upis u sudski registar</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sidRPr="00740C66">
              <w:rPr>
                <w:rFonts w:ascii="Times New Roman" w:hAnsi="Times New Roman"/>
                <w:lang w:eastAsia="hr-HR"/>
              </w:rPr>
              <w:t>740-06</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lang w:eastAsia="hr-HR"/>
              </w:rPr>
            </w:pPr>
            <w:r w:rsidRPr="00740C66">
              <w:rPr>
                <w:rFonts w:ascii="Times New Roman" w:hAnsi="Times New Roman"/>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lang w:eastAsia="hr-HR"/>
              </w:rPr>
            </w:pPr>
            <w:r>
              <w:rPr>
                <w:rFonts w:ascii="Times New Roman" w:hAnsi="Times New Roman"/>
                <w:lang w:eastAsia="hr-HR"/>
              </w:rPr>
              <w:t>Ostalo</w:t>
            </w:r>
          </w:p>
        </w:tc>
      </w:tr>
      <w:tr w:rsidR="006D43C8" w:rsidRPr="00740C66" w:rsidTr="006D43C8">
        <w:trPr>
          <w:trHeight w:hRule="exact" w:val="587"/>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8</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OBRANA</w:t>
            </w: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42"/>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80</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VOJNA OBVEZA</w:t>
            </w:r>
          </w:p>
        </w:tc>
      </w:tr>
      <w:tr w:rsidR="006D43C8" w:rsidRPr="00740C66" w:rsidTr="006D43C8">
        <w:trPr>
          <w:trHeight w:hRule="exact" w:val="44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587"/>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801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NADLEŽNOSTI JAVNOPRAVNIH TIJELA U PODRUČJU OBRANE</w:t>
            </w:r>
          </w:p>
        </w:tc>
      </w:tr>
      <w:tr w:rsidR="006D43C8" w:rsidRPr="00740C66" w:rsidTr="006D43C8">
        <w:trPr>
          <w:trHeight w:hRule="exact" w:val="442"/>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801-01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Poslovi vezani uz obranu</w:t>
            </w:r>
          </w:p>
        </w:tc>
      </w:tr>
      <w:tr w:rsidR="006D43C8" w:rsidRPr="00740C66" w:rsidTr="006D43C8">
        <w:trPr>
          <w:trHeight w:hRule="exact" w:val="604"/>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GLAVNA GRUPA</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853"/>
        </w:trPr>
        <w:tc>
          <w:tcPr>
            <w:tcW w:w="1560"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lastRenderedPageBreak/>
              <w:t>9</w:t>
            </w:r>
          </w:p>
        </w:tc>
        <w:tc>
          <w:tcPr>
            <w:tcW w:w="1275"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F4B083" w:themeFill="accen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VANJS</w:t>
            </w:r>
            <w:r>
              <w:rPr>
                <w:rFonts w:ascii="Times New Roman" w:hAnsi="Times New Roman"/>
                <w:b/>
                <w:bCs/>
                <w:color w:val="1E1E21"/>
                <w:lang w:eastAsia="hr-HR"/>
              </w:rPr>
              <w:t>KI I EUROPSKI P</w:t>
            </w:r>
            <w:r w:rsidRPr="00740C66">
              <w:rPr>
                <w:rFonts w:ascii="Times New Roman" w:hAnsi="Times New Roman"/>
                <w:b/>
                <w:bCs/>
                <w:color w:val="1E1E21"/>
                <w:lang w:eastAsia="hr-HR"/>
              </w:rPr>
              <w:t>OSLOVI, REGIONALNI RAZVOJ, G</w:t>
            </w:r>
            <w:r>
              <w:rPr>
                <w:rFonts w:ascii="Times New Roman" w:hAnsi="Times New Roman"/>
                <w:b/>
                <w:bCs/>
                <w:color w:val="1E1E21"/>
                <w:lang w:eastAsia="hr-HR"/>
              </w:rPr>
              <w:t>EODETSKI I KATASTARSKI POSLOVI, FONDOVI EUROPSKE UNIJE I</w:t>
            </w:r>
            <w:r w:rsidRPr="00740C66">
              <w:rPr>
                <w:rFonts w:ascii="Times New Roman" w:hAnsi="Times New Roman"/>
                <w:b/>
                <w:bCs/>
                <w:color w:val="1E1E21"/>
                <w:lang w:eastAsia="hr-HR"/>
              </w:rPr>
              <w:t xml:space="preserve"> OSTALI POSLOVI</w:t>
            </w:r>
          </w:p>
        </w:tc>
      </w:tr>
      <w:tr w:rsidR="006D43C8" w:rsidRPr="00740C66" w:rsidTr="006D43C8">
        <w:trPr>
          <w:trHeight w:hRule="exact" w:val="394"/>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4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90</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EUROPSKI POSLOVI</w:t>
            </w:r>
          </w:p>
        </w:tc>
      </w:tr>
      <w:tr w:rsidR="006D43C8" w:rsidRPr="00740C66" w:rsidTr="006D43C8">
        <w:trPr>
          <w:trHeight w:hRule="exact" w:val="263"/>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901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KORIŠTENJE SREDSTAVA EUROPSKE UNIJE</w:t>
            </w:r>
          </w:p>
        </w:tc>
      </w:tr>
      <w:tr w:rsidR="006D43C8" w:rsidRPr="00740C66" w:rsidTr="006D43C8">
        <w:trPr>
          <w:trHeight w:hRule="exact" w:val="658"/>
        </w:trPr>
        <w:tc>
          <w:tcPr>
            <w:tcW w:w="1560" w:type="dxa"/>
            <w:tcBorders>
              <w:top w:val="single" w:sz="4" w:space="0" w:color="auto"/>
              <w:bottom w:val="single" w:sz="4" w:space="0" w:color="auto"/>
            </w:tcBorders>
            <w:shd w:val="clear" w:color="auto" w:fill="auto"/>
            <w:vAlign w:val="center"/>
          </w:tcPr>
          <w:p w:rsidR="006D43C8" w:rsidRPr="00406BA1"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901-01</w:t>
            </w:r>
          </w:p>
        </w:tc>
        <w:tc>
          <w:tcPr>
            <w:tcW w:w="1275" w:type="dxa"/>
            <w:tcBorders>
              <w:top w:val="single" w:sz="4" w:space="0" w:color="auto"/>
              <w:bottom w:val="single" w:sz="4" w:space="0" w:color="auto"/>
            </w:tcBorders>
            <w:shd w:val="clear" w:color="auto" w:fill="auto"/>
            <w:vAlign w:val="center"/>
          </w:tcPr>
          <w:p w:rsidR="006D43C8" w:rsidRPr="00406BA1"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406BA1"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Strateški i operativni dokumenti i programi za korištenje sredstava EU i ostalo</w:t>
            </w:r>
          </w:p>
        </w:tc>
      </w:tr>
      <w:tr w:rsidR="006D43C8" w:rsidRPr="00740C66" w:rsidTr="006D43C8">
        <w:trPr>
          <w:trHeight w:hRule="exact" w:val="394"/>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346"/>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92</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GEOFIZIKA</w:t>
            </w:r>
          </w:p>
        </w:tc>
      </w:tr>
      <w:tr w:rsidR="006D43C8" w:rsidRPr="00740C66" w:rsidTr="006D43C8">
        <w:trPr>
          <w:trHeight w:hRule="exact" w:val="45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920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HIDROMETEROLOŠKA DJELATNOST</w:t>
            </w:r>
          </w:p>
        </w:tc>
      </w:tr>
      <w:tr w:rsidR="006D43C8" w:rsidRPr="00740C66" w:rsidTr="006D43C8">
        <w:trPr>
          <w:trHeight w:hRule="exact" w:val="674"/>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920-01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Hidrologija, meteorološka motrenja i praćenja klime, kvaliteta vode i zraka, hidrometeorološke stanice i ostalo</w:t>
            </w:r>
          </w:p>
        </w:tc>
      </w:tr>
      <w:tr w:rsidR="006D43C8" w:rsidRPr="00740C66" w:rsidTr="006D43C8">
        <w:trPr>
          <w:trHeight w:hRule="exact" w:val="42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922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GEOLOŠKA DJELATNOST</w:t>
            </w:r>
          </w:p>
        </w:tc>
      </w:tr>
      <w:tr w:rsidR="006D43C8" w:rsidRPr="00740C66" w:rsidTr="006D43C8">
        <w:trPr>
          <w:trHeight w:hRule="exact" w:val="55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922-01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Priprema geoloških podataka, prikupljanje geoloških uzoraka i ostalo</w:t>
            </w:r>
          </w:p>
        </w:tc>
      </w:tr>
      <w:tr w:rsidR="006D43C8" w:rsidRPr="00740C66" w:rsidTr="006D43C8">
        <w:trPr>
          <w:trHeight w:hRule="exact" w:val="431"/>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604"/>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93</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GEODETSKO-KATASTARSKI POSLOVI</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930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OPĆI POSLOVI</w:t>
            </w:r>
          </w:p>
        </w:tc>
      </w:tr>
      <w:tr w:rsidR="006D43C8" w:rsidRPr="00740C66" w:rsidTr="006D43C8">
        <w:trPr>
          <w:trHeight w:hRule="exact" w:val="425"/>
        </w:trPr>
        <w:tc>
          <w:tcPr>
            <w:tcW w:w="1560" w:type="dxa"/>
            <w:tcBorders>
              <w:top w:val="single" w:sz="4" w:space="0" w:color="auto"/>
              <w:bottom w:val="single" w:sz="4" w:space="0" w:color="auto"/>
            </w:tcBorders>
            <w:shd w:val="clear" w:color="auto" w:fill="auto"/>
            <w:vAlign w:val="center"/>
          </w:tcPr>
          <w:p w:rsidR="006D43C8" w:rsidRPr="005A70D7"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930-01</w:t>
            </w:r>
          </w:p>
        </w:tc>
        <w:tc>
          <w:tcPr>
            <w:tcW w:w="1275" w:type="dxa"/>
            <w:tcBorders>
              <w:top w:val="single" w:sz="4" w:space="0" w:color="auto"/>
              <w:bottom w:val="single" w:sz="4" w:space="0" w:color="auto"/>
            </w:tcBorders>
            <w:shd w:val="clear" w:color="auto" w:fill="auto"/>
            <w:vAlign w:val="center"/>
          </w:tcPr>
          <w:p w:rsidR="006D43C8" w:rsidRPr="005A70D7"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5A70D7"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Planiranje, programiranje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931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GEODETSKA IZMJERA</w:t>
            </w:r>
          </w:p>
        </w:tc>
      </w:tr>
      <w:tr w:rsidR="006D43C8" w:rsidRPr="00740C66" w:rsidTr="006D43C8">
        <w:trPr>
          <w:trHeight w:hRule="exact" w:val="656"/>
        </w:trPr>
        <w:tc>
          <w:tcPr>
            <w:tcW w:w="1560"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931-01</w:t>
            </w:r>
          </w:p>
        </w:tc>
        <w:tc>
          <w:tcPr>
            <w:tcW w:w="1275"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1E1E21"/>
                <w:lang w:eastAsia="hr-HR"/>
              </w:rPr>
            </w:pPr>
            <w:r>
              <w:rPr>
                <w:rFonts w:ascii="Times New Roman" w:hAnsi="Times New Roman"/>
                <w:bCs/>
                <w:color w:val="1E1E21"/>
                <w:lang w:eastAsia="hr-HR"/>
              </w:rPr>
              <w:t>Geodetske mreže, državne karte, planovi i karte za posebne potrebe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932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KATASTAR ZEMLJIŠTA I KATASTAR NEKRETNINA</w:t>
            </w:r>
          </w:p>
        </w:tc>
      </w:tr>
      <w:tr w:rsidR="006D43C8" w:rsidRPr="00740C66" w:rsidTr="006D43C8">
        <w:trPr>
          <w:trHeight w:hRule="exact" w:val="63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932-01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Praćenje i utvrđivanje promjena te rješavanje o promjenama na zemljištu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932-02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Katastarska izmjera</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932-03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 xml:space="preserve">Izrada geodetskih elaborata </w:t>
            </w:r>
            <w:r>
              <w:rPr>
                <w:rFonts w:ascii="Times New Roman" w:hAnsi="Times New Roman"/>
                <w:color w:val="1E1E21"/>
                <w:lang w:eastAsia="hr-HR"/>
              </w:rPr>
              <w:t>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932-04</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 xml:space="preserve">Katastar zemljišta, </w:t>
            </w:r>
            <w:r w:rsidRPr="00740C66">
              <w:rPr>
                <w:rFonts w:ascii="Times New Roman" w:hAnsi="Times New Roman"/>
                <w:color w:val="1E1E21"/>
                <w:lang w:eastAsia="hr-HR"/>
              </w:rPr>
              <w:t xml:space="preserve">katastar nekretnina </w:t>
            </w:r>
            <w:r>
              <w:rPr>
                <w:rFonts w:ascii="Times New Roman" w:hAnsi="Times New Roman"/>
                <w:color w:val="1E1E21"/>
                <w:lang w:eastAsia="hr-HR"/>
              </w:rPr>
              <w:t>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933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KATASTAR INFRASTRUKTURE</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933-01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Izrada i vođenje katastra infrastrukture</w:t>
            </w:r>
            <w:r>
              <w:rPr>
                <w:rFonts w:ascii="Times New Roman" w:hAnsi="Times New Roman"/>
                <w:color w:val="1E1E21"/>
                <w:lang w:eastAsia="hr-HR"/>
              </w:rPr>
              <w:t xml:space="preserv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935</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REGISTAR ZGRADA</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935-01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Uspostava registra zgrada, vođenje i održavanje registra zgrada</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lastRenderedPageBreak/>
              <w:t>936</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 xml:space="preserve">REGISTAR </w:t>
            </w:r>
            <w:r>
              <w:rPr>
                <w:rFonts w:ascii="Times New Roman" w:hAnsi="Times New Roman"/>
                <w:b/>
                <w:bCs/>
                <w:color w:val="1E1E21"/>
                <w:lang w:eastAsia="hr-HR"/>
              </w:rPr>
              <w:t>PROSTORNIH JEDINICA</w:t>
            </w:r>
          </w:p>
        </w:tc>
      </w:tr>
      <w:tr w:rsidR="006D43C8" w:rsidRPr="00740C66" w:rsidTr="006D43C8">
        <w:trPr>
          <w:trHeight w:hRule="exact" w:val="594"/>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936-01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Poslovi vezani uz Središnji registar prostornih jedinica, poslovi vezani uz popis stanovništva i ostalo</w:t>
            </w:r>
          </w:p>
        </w:tc>
      </w:tr>
      <w:tr w:rsidR="006D43C8" w:rsidRPr="00740C66" w:rsidTr="006D43C8">
        <w:trPr>
          <w:trHeight w:hRule="exact" w:val="69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939</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NACIONALNA INFRASTRUKTURA PROSTORNIH PODATAKA</w:t>
            </w:r>
          </w:p>
        </w:tc>
      </w:tr>
      <w:tr w:rsidR="006D43C8" w:rsidRPr="00740C66" w:rsidTr="006D43C8">
        <w:trPr>
          <w:trHeight w:hRule="exact" w:val="573"/>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93</w:t>
            </w:r>
            <w:r>
              <w:rPr>
                <w:rFonts w:ascii="Times New Roman" w:hAnsi="Times New Roman"/>
                <w:color w:val="343337"/>
                <w:lang w:eastAsia="hr-HR"/>
              </w:rPr>
              <w:t>9</w:t>
            </w:r>
            <w:r w:rsidRPr="00740C66">
              <w:rPr>
                <w:rFonts w:ascii="Times New Roman" w:hAnsi="Times New Roman"/>
                <w:color w:val="343337"/>
                <w:lang w:eastAsia="hr-HR"/>
              </w:rPr>
              <w:t>-01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Poslovi vezani uz Nacionalnu infrastrukturu prostornih podataka (NIPP)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94</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IMOVINSKO – PRAVNI POSLOVI</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562"/>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940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IMOVINA U DRŽAVNOM VLASNIŠTVU I VLASNIŠTVU JEDINICA LOKALNE I PODRUČNE (REGIONALNE) SAMOUPRAVE</w:t>
            </w:r>
          </w:p>
        </w:tc>
      </w:tr>
      <w:tr w:rsidR="006D43C8" w:rsidRPr="00740C66" w:rsidTr="006D43C8">
        <w:trPr>
          <w:trHeight w:hRule="exact" w:val="141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jc w:val="both"/>
              <w:rPr>
                <w:rFonts w:ascii="Times New Roman" w:hAnsi="Times New Roman"/>
                <w:color w:val="1E1E21"/>
                <w:lang w:eastAsia="hr-HR"/>
              </w:rPr>
            </w:pPr>
            <w:r>
              <w:rPr>
                <w:rFonts w:ascii="Times New Roman" w:hAnsi="Times New Roman"/>
                <w:color w:val="1E1E21"/>
                <w:lang w:eastAsia="hr-HR"/>
              </w:rPr>
              <w:t>Rješavanje imovinskopravnih odnosa stambenih zgrada, poljoprivrednog zemljišta, šumskog zemljišta, uknjižba prava vlasništva, postupci podjele imovine, prava i obveze jedinica lokalne i područne (regionalne) samouprave zbog područnih promjena i ostalo</w:t>
            </w:r>
          </w:p>
        </w:tc>
      </w:tr>
      <w:tr w:rsidR="006D43C8" w:rsidRPr="00740C66" w:rsidTr="006D43C8">
        <w:trPr>
          <w:trHeight w:hRule="exact" w:val="59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941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POLJOPRIVREDNO-PRAVNE MJERE</w:t>
            </w:r>
          </w:p>
        </w:tc>
      </w:tr>
      <w:tr w:rsidR="006D43C8" w:rsidRPr="00740C66" w:rsidTr="006D43C8">
        <w:trPr>
          <w:trHeight w:hRule="exact" w:val="395"/>
        </w:trPr>
        <w:tc>
          <w:tcPr>
            <w:tcW w:w="1560"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941-01</w:t>
            </w:r>
          </w:p>
        </w:tc>
        <w:tc>
          <w:tcPr>
            <w:tcW w:w="1275"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Poljoprivredna strategija, komasacija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943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IZVLAŠTENJA</w:t>
            </w:r>
          </w:p>
        </w:tc>
      </w:tr>
      <w:tr w:rsidR="006D43C8" w:rsidRPr="00740C66" w:rsidTr="006D43C8">
        <w:trPr>
          <w:trHeight w:hRule="exact" w:val="641"/>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943-01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Utvrđivanje javnog interesa,  utvrđivanje naknade za</w:t>
            </w:r>
            <w:r>
              <w:rPr>
                <w:rFonts w:ascii="Times New Roman" w:hAnsi="Times New Roman"/>
                <w:color w:val="1E1E21"/>
                <w:lang w:eastAsia="hr-HR"/>
              </w:rPr>
              <w:t xml:space="preserve"> izvlašteno zemljište i zgrade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944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GRAĐEVINSKO ZEMLJIŠTE</w:t>
            </w:r>
          </w:p>
        </w:tc>
      </w:tr>
      <w:tr w:rsidR="006D43C8" w:rsidRPr="00740C66" w:rsidTr="006D43C8">
        <w:trPr>
          <w:trHeight w:hRule="exact" w:val="567"/>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944-01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Prijenos u državno vlasništvo, pravo prvokupa, utvrđivanje površine za redovnu upotrebu zgrade</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944-02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Prodaja, zakup i pravo građenja</w:t>
            </w:r>
          </w:p>
        </w:tc>
      </w:tr>
      <w:tr w:rsidR="006D43C8" w:rsidRPr="00740C66" w:rsidTr="006D43C8">
        <w:trPr>
          <w:trHeight w:hRule="exact" w:val="58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944-03</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B63C9">
              <w:rPr>
                <w:rFonts w:ascii="Times New Roman" w:hAnsi="Times New Roman"/>
                <w:color w:val="1E1E21"/>
                <w:lang w:eastAsia="hr-HR"/>
              </w:rPr>
              <w:t>Dob</w:t>
            </w:r>
            <w:r>
              <w:rPr>
                <w:rFonts w:ascii="Times New Roman" w:hAnsi="Times New Roman"/>
                <w:color w:val="1E1E21"/>
                <w:lang w:eastAsia="hr-HR"/>
              </w:rPr>
              <w:t>rovoljna predaju u posjed jedinicama lokalne i područne (regionalne) samouprave i ostalo</w:t>
            </w:r>
          </w:p>
        </w:tc>
      </w:tr>
      <w:tr w:rsidR="006D43C8" w:rsidRPr="00740C66" w:rsidTr="006D43C8">
        <w:trPr>
          <w:trHeight w:hRule="exact" w:val="587"/>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945</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IMOVINSKO-PRAVNI POSLOVI U VEZI S POLJOPRIVREDNIM ZEMLJIŠTEM</w:t>
            </w:r>
          </w:p>
        </w:tc>
      </w:tr>
      <w:tr w:rsidR="006D43C8" w:rsidRPr="00740C66" w:rsidTr="006D43C8">
        <w:trPr>
          <w:trHeight w:hRule="exact" w:val="750"/>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945-01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Prijenos u državno vlasništvo, prenamjena poljoprivrednog zemljišta i ostalo</w:t>
            </w:r>
          </w:p>
        </w:tc>
      </w:tr>
      <w:tr w:rsidR="006D43C8" w:rsidRPr="00740C66" w:rsidTr="006D43C8">
        <w:trPr>
          <w:trHeight w:hRule="exact" w:val="559"/>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946</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IMOVINSKO-PRAVNI POSLOVI U VEZI S ŠUMAMA I ŠUMSKIM ZEMLJIŠTEM</w:t>
            </w:r>
          </w:p>
        </w:tc>
      </w:tr>
      <w:tr w:rsidR="006D43C8" w:rsidRPr="00740C66" w:rsidTr="006D43C8">
        <w:trPr>
          <w:trHeight w:hRule="exact" w:val="546"/>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946-01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Uređivanje pravnih odnosa na šumama i šumskom zemljištu u vlasništvu države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95</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STATISTIKA</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951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OPĆI STATISTIČKI PREDMETI</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lastRenderedPageBreak/>
              <w:t>95</w:t>
            </w:r>
            <w:r>
              <w:rPr>
                <w:rFonts w:ascii="Times New Roman" w:hAnsi="Times New Roman"/>
                <w:color w:val="343337"/>
                <w:lang w:eastAsia="hr-HR"/>
              </w:rPr>
              <w:t>1</w:t>
            </w:r>
            <w:r w:rsidRPr="00740C66">
              <w:rPr>
                <w:rFonts w:ascii="Times New Roman" w:hAnsi="Times New Roman"/>
                <w:color w:val="343337"/>
                <w:lang w:eastAsia="hr-HR"/>
              </w:rPr>
              <w:t>-01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Izvještajne jedinice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957</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OPĆI STATISTIČKI PREDMETI</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957-01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Korisnički zahtjevi, zaštita podataka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958</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OSTALE STATISTIKE</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958-01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Hidrometeorološka statistika, statistika uprave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97</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970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EUROPSKA UNIJA</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970-01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Projekti</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970-02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Projektno financiranje</w:t>
            </w:r>
          </w:p>
        </w:tc>
      </w:tr>
      <w:tr w:rsidR="006D43C8" w:rsidRPr="00740C66" w:rsidTr="006D43C8">
        <w:trPr>
          <w:trHeight w:hRule="exact" w:val="425"/>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970-03</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972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STRATEŠKO PLANIRANJE REGIONALNOG RAZVOJA</w:t>
            </w:r>
          </w:p>
        </w:tc>
      </w:tr>
      <w:tr w:rsidR="006D43C8" w:rsidRPr="00740C66" w:rsidTr="006D43C8">
        <w:trPr>
          <w:trHeight w:hRule="exact" w:val="707"/>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972-01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Strategija regionalnog razvoja, županijske razvojne strategije, lokalne razvojne strategije</w:t>
            </w:r>
          </w:p>
        </w:tc>
      </w:tr>
      <w:tr w:rsidR="006D43C8" w:rsidRPr="00740C66" w:rsidTr="006D43C8">
        <w:trPr>
          <w:trHeight w:hRule="exact" w:val="440"/>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972-02</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973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POLITIKA REGIONALNOG RAZVOJA</w:t>
            </w:r>
          </w:p>
        </w:tc>
      </w:tr>
      <w:tr w:rsidR="006D43C8" w:rsidRPr="00740C66" w:rsidTr="006D43C8">
        <w:trPr>
          <w:trHeight w:hRule="exact" w:val="440"/>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973-01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Partnerstva, elektronička baza razvojnih projekata i ostalo</w:t>
            </w:r>
          </w:p>
        </w:tc>
      </w:tr>
      <w:tr w:rsidR="006D43C8" w:rsidRPr="00740C66" w:rsidTr="006D43C8">
        <w:trPr>
          <w:trHeight w:hRule="exact" w:val="841"/>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975</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POTPOMOGNUTA PODRUČJA I DRUGA PODRUČJA S RAZVOJNIM POSEBNOSTIMA, REGIONALNI RAZVOJNI PROGRAMI I INICIJATIVE</w:t>
            </w:r>
          </w:p>
        </w:tc>
      </w:tr>
      <w:tr w:rsidR="006D43C8" w:rsidRPr="00740C66" w:rsidTr="006D43C8">
        <w:trPr>
          <w:trHeight w:hRule="exact" w:val="840"/>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975-01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Potpomognuta područja, , ruralna područja, zavojni programi za potpomognuta područja, sufinanciranje regionalni i lokalnih razvojnih projekata, povlastice za obavljanje djelatnosti i ostalo</w:t>
            </w:r>
          </w:p>
        </w:tc>
      </w:tr>
      <w:tr w:rsidR="006D43C8" w:rsidRPr="00740C66" w:rsidTr="006D43C8">
        <w:trPr>
          <w:trHeight w:hRule="exact" w:val="586"/>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977</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SURADNJA S JEDINICAMA LOKALNE I PODRUČNE (REGIONALNE) SAMOUPRAVE</w:t>
            </w:r>
          </w:p>
        </w:tc>
      </w:tr>
      <w:tr w:rsidR="006D43C8" w:rsidRPr="00740C66" w:rsidTr="006D43C8">
        <w:trPr>
          <w:trHeight w:hRule="exact" w:val="566"/>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977-01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Smjernice i upute, upiti jedinica lokalne i područne (regionalne) samouprave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98</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FONDOVI EUROPSKE UNIJE</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980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0016E1">
              <w:rPr>
                <w:rFonts w:ascii="Times New Roman" w:hAnsi="Times New Roman"/>
                <w:b/>
                <w:bCs/>
                <w:color w:val="1E1E21"/>
                <w:lang w:eastAsia="hr-HR"/>
              </w:rPr>
              <w:t>USPOSTAVA SUSTAVA UPRAVLJANJA I KONTROLE</w:t>
            </w:r>
          </w:p>
        </w:tc>
      </w:tr>
      <w:tr w:rsidR="006D43C8" w:rsidRPr="00740C66" w:rsidTr="006D43C8">
        <w:trPr>
          <w:trHeight w:hRule="exact" w:val="85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980-01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Zahtjevi za određivanje i raspodjelu funkcija i odgovornosti, zahtjevi za tijela sustava i za uspostavu i unaprjeđenje sustava i ostalo</w:t>
            </w:r>
          </w:p>
        </w:tc>
      </w:tr>
      <w:tr w:rsidR="006D43C8" w:rsidRPr="00740C66" w:rsidTr="006D43C8">
        <w:trPr>
          <w:trHeight w:hRule="exact" w:val="554"/>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98</w:t>
            </w:r>
            <w:r>
              <w:rPr>
                <w:rFonts w:ascii="Times New Roman" w:hAnsi="Times New Roman"/>
                <w:b/>
                <w:bCs/>
                <w:color w:val="343337"/>
                <w:lang w:eastAsia="hr-HR"/>
              </w:rPr>
              <w:t>1</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UPRAVLJANJE LJUDSKIM POTENCIJALIMA U SUSTAVIMA UPRAVLJANJA I KONTROLE</w:t>
            </w:r>
          </w:p>
        </w:tc>
      </w:tr>
      <w:tr w:rsidR="006D43C8" w:rsidRPr="00740C66" w:rsidTr="006D43C8">
        <w:trPr>
          <w:trHeight w:hRule="exact" w:val="1289"/>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lastRenderedPageBreak/>
              <w:t>981-01</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1E1E21"/>
                <w:lang w:eastAsia="hr-HR"/>
              </w:rPr>
            </w:pPr>
            <w:r>
              <w:rPr>
                <w:rFonts w:ascii="Times New Roman" w:hAnsi="Times New Roman"/>
                <w:color w:val="1E1E21"/>
                <w:lang w:eastAsia="hr-HR"/>
              </w:rPr>
              <w:t>Analiza radne opterećenosti, imenovanja osoba za obavljanje funkcija, registar zaposlenika i edukacija, plan zapošljavanja, praćenje promjena u strukturi i stanja administrativnih kapaciteta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982</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PROGNOZIRANJE, PRAĆENJE I VREDNOVANJE</w:t>
            </w:r>
          </w:p>
        </w:tc>
      </w:tr>
      <w:tr w:rsidR="006D43C8" w:rsidRPr="00740C66" w:rsidTr="006D43C8">
        <w:trPr>
          <w:trHeight w:hRule="exact" w:val="1413"/>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982-01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jc w:val="both"/>
              <w:rPr>
                <w:rFonts w:ascii="Times New Roman" w:hAnsi="Times New Roman"/>
                <w:color w:val="1E1E21"/>
                <w:lang w:eastAsia="hr-HR"/>
              </w:rPr>
            </w:pPr>
            <w:r w:rsidRPr="00B309C7">
              <w:rPr>
                <w:rFonts w:ascii="Times New Roman" w:hAnsi="Times New Roman"/>
                <w:color w:val="1E1E21"/>
                <w:lang w:eastAsia="hr-HR"/>
              </w:rPr>
              <w:t>Savjetodavna tijela za praćenje provedbe operativnih programa EU, općeniti zahtjevi i sustav pokazatelja, glavni financijski plan, prognoza provedbe, izdataka, plaćanja i odobravanja izdataka, godišnji plan obveza, izvješća o provedbi, odbor za praćenje provedbe, plan vrednovanja programa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983</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DODJELA BESPOVRATNIH SREDSTAVA</w:t>
            </w:r>
          </w:p>
        </w:tc>
      </w:tr>
      <w:tr w:rsidR="006D43C8" w:rsidRPr="00740C66" w:rsidTr="006D43C8">
        <w:trPr>
          <w:trHeight w:hRule="exact" w:val="1695"/>
        </w:trPr>
        <w:tc>
          <w:tcPr>
            <w:tcW w:w="1560"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rPr>
                <w:rFonts w:ascii="Times New Roman" w:hAnsi="Times New Roman"/>
                <w:color w:val="343337"/>
                <w:lang w:eastAsia="hr-HR"/>
              </w:rPr>
            </w:pPr>
            <w:r>
              <w:rPr>
                <w:rFonts w:ascii="Times New Roman" w:hAnsi="Times New Roman"/>
                <w:color w:val="343337"/>
                <w:lang w:eastAsia="hr-HR"/>
              </w:rPr>
              <w:t>983-01</w:t>
            </w:r>
          </w:p>
        </w:tc>
        <w:tc>
          <w:tcPr>
            <w:tcW w:w="1275" w:type="dxa"/>
            <w:tcBorders>
              <w:top w:val="single" w:sz="4" w:space="0" w:color="auto"/>
              <w:bottom w:val="single" w:sz="4" w:space="0" w:color="auto"/>
            </w:tcBorders>
            <w:shd w:val="clear" w:color="auto" w:fill="FFFFFF" w:themeFill="background1"/>
            <w:vAlign w:val="center"/>
          </w:tcPr>
          <w:p w:rsidR="006D43C8" w:rsidRDefault="006D43C8" w:rsidP="006D43C8">
            <w:pPr>
              <w:widowControl w:val="0"/>
              <w:autoSpaceDE w:val="0"/>
              <w:autoSpaceDN w:val="0"/>
              <w:adjustRightInd w:val="0"/>
              <w:ind w:right="216"/>
              <w:jc w:val="center"/>
              <w:rPr>
                <w:rFonts w:ascii="Times New Roman" w:hAnsi="Times New Roman"/>
                <w:color w:val="1E1E21"/>
                <w:lang w:eastAsia="hr-HR"/>
              </w:rPr>
            </w:pPr>
            <w:r>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B309C7" w:rsidRDefault="006D43C8" w:rsidP="006D43C8">
            <w:pPr>
              <w:widowControl w:val="0"/>
              <w:autoSpaceDE w:val="0"/>
              <w:autoSpaceDN w:val="0"/>
              <w:adjustRightInd w:val="0"/>
              <w:jc w:val="both"/>
              <w:rPr>
                <w:rFonts w:ascii="Times New Roman" w:hAnsi="Times New Roman"/>
                <w:color w:val="1E1E21"/>
                <w:lang w:eastAsia="hr-HR"/>
              </w:rPr>
            </w:pPr>
            <w:r w:rsidRPr="00B309C7">
              <w:rPr>
                <w:rFonts w:ascii="Times New Roman" w:hAnsi="Times New Roman"/>
                <w:color w:val="1E1E21"/>
                <w:lang w:eastAsia="hr-HR"/>
              </w:rPr>
              <w:t>Programski dodatak, određivanje kriterija dodjele bespovratnih sredstava, planiranje, priprema i objava poziva, provedba postupaka dodjele bespovratnih sredstava, sklapanje ugovora za dodjelu bespovratnih sredstava, postupci izravne dodjele, vaučeri, priprema ugovora o dodjeli bespovratnih sredstava i ostalo</w:t>
            </w:r>
          </w:p>
        </w:tc>
      </w:tr>
      <w:tr w:rsidR="006D43C8" w:rsidRPr="00740C66" w:rsidTr="006D43C8">
        <w:trPr>
          <w:trHeight w:hRule="exact" w:val="57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984</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B309C7">
              <w:rPr>
                <w:rFonts w:ascii="Times New Roman" w:hAnsi="Times New Roman"/>
                <w:b/>
                <w:bCs/>
                <w:color w:val="1E1E21"/>
                <w:lang w:eastAsia="hr-HR"/>
              </w:rPr>
              <w:t>IZVRŠAVANJE I UPRAVLJANJE UGOVORIMA O DODJELI BESPOVRATNIH SREDSTAVA</w:t>
            </w:r>
          </w:p>
        </w:tc>
      </w:tr>
      <w:tr w:rsidR="006D43C8" w:rsidRPr="00740C66" w:rsidTr="006D43C8">
        <w:trPr>
          <w:trHeight w:hRule="exact" w:val="1699"/>
        </w:trPr>
        <w:tc>
          <w:tcPr>
            <w:tcW w:w="1560"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rPr>
                <w:rFonts w:ascii="Times New Roman" w:hAnsi="Times New Roman"/>
                <w:bCs/>
                <w:color w:val="343337"/>
                <w:lang w:eastAsia="hr-HR"/>
              </w:rPr>
            </w:pPr>
            <w:r w:rsidRPr="00B309C7">
              <w:rPr>
                <w:rFonts w:ascii="Times New Roman" w:hAnsi="Times New Roman"/>
                <w:bCs/>
                <w:color w:val="343337"/>
                <w:lang w:eastAsia="hr-HR"/>
              </w:rPr>
              <w:t>984-01</w:t>
            </w:r>
          </w:p>
        </w:tc>
        <w:tc>
          <w:tcPr>
            <w:tcW w:w="1275"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ind w:right="216"/>
              <w:jc w:val="center"/>
              <w:rPr>
                <w:rFonts w:ascii="Times New Roman" w:hAnsi="Times New Roman"/>
                <w:bCs/>
                <w:color w:val="1E1E21"/>
                <w:lang w:eastAsia="hr-HR"/>
              </w:rPr>
            </w:pPr>
            <w:r w:rsidRPr="00B309C7">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rPr>
                <w:rFonts w:ascii="Times New Roman" w:hAnsi="Times New Roman"/>
                <w:bCs/>
                <w:color w:val="1E1E21"/>
                <w:lang w:eastAsia="hr-HR"/>
              </w:rPr>
            </w:pPr>
            <w:r w:rsidRPr="00B309C7">
              <w:rPr>
                <w:rFonts w:ascii="Times New Roman" w:hAnsi="Times New Roman"/>
                <w:bCs/>
                <w:color w:val="1E1E21"/>
                <w:lang w:eastAsia="hr-HR"/>
              </w:rPr>
              <w:t>Provjere dokumentacije o nabavi, zahtjeva za nadoknadom sredstava, statusa provedbe projekta, potraživanih troškova, dokumentacijskih dokaza plaćanja, zahtjeva za isplatu predujma, zahtjevi za plaćanje, povrati sredstava, provjere na licu mjesta, provjere na terenu, financijsko zaključivanje projekta, izvješća nakon provedbe, raskid ugovora, prigovori u provedbi i ostalo</w:t>
            </w:r>
          </w:p>
        </w:tc>
      </w:tr>
      <w:tr w:rsidR="006D43C8" w:rsidRPr="00740C66" w:rsidTr="006D43C8">
        <w:trPr>
          <w:trHeight w:hRule="exact" w:val="57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985</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B309C7">
              <w:rPr>
                <w:rFonts w:ascii="Times New Roman" w:hAnsi="Times New Roman"/>
                <w:b/>
                <w:bCs/>
                <w:color w:val="1E1E21"/>
                <w:lang w:eastAsia="hr-HR"/>
              </w:rPr>
              <w:t>REVIZIJE, KONTROLA DELEGIRANIH FUNKCIJA I DRUGA KONTROLNA IZVJEŠĆA</w:t>
            </w:r>
          </w:p>
        </w:tc>
      </w:tr>
      <w:tr w:rsidR="006D43C8" w:rsidRPr="00740C66" w:rsidTr="006D43C8">
        <w:trPr>
          <w:trHeight w:hRule="exact" w:val="1136"/>
        </w:trPr>
        <w:tc>
          <w:tcPr>
            <w:tcW w:w="1560"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985-01</w:t>
            </w:r>
          </w:p>
        </w:tc>
        <w:tc>
          <w:tcPr>
            <w:tcW w:w="1275"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ind w:right="216"/>
              <w:jc w:val="center"/>
              <w:rPr>
                <w:rFonts w:ascii="Times New Roman" w:hAnsi="Times New Roman"/>
                <w:bCs/>
                <w:color w:val="1E1E21"/>
                <w:lang w:eastAsia="hr-HR"/>
              </w:rPr>
            </w:pPr>
            <w:r w:rsidRPr="00B309C7">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rPr>
                <w:rFonts w:ascii="Times New Roman" w:hAnsi="Times New Roman"/>
                <w:bCs/>
                <w:color w:val="1E1E21"/>
                <w:lang w:eastAsia="hr-HR"/>
              </w:rPr>
            </w:pPr>
            <w:r w:rsidRPr="00B309C7">
              <w:rPr>
                <w:rFonts w:ascii="Times New Roman" w:hAnsi="Times New Roman"/>
                <w:bCs/>
                <w:color w:val="1E1E21"/>
                <w:lang w:eastAsia="hr-HR"/>
              </w:rPr>
              <w:t>Postupanje tijela sustava upravljanja i kontrole u postupku revizije, postupak očitovanja na revizijska izvješća, provedba revizijskih preporuka, provedba kontrole delegiranih funkcija, izvještavanje i očitovanja i ostalo</w:t>
            </w:r>
          </w:p>
        </w:tc>
      </w:tr>
      <w:tr w:rsidR="006D43C8" w:rsidRPr="00740C66" w:rsidTr="006D43C8">
        <w:trPr>
          <w:trHeight w:hRule="exact" w:val="57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986</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OVJERAVANJE</w:t>
            </w:r>
          </w:p>
        </w:tc>
      </w:tr>
      <w:tr w:rsidR="006D43C8" w:rsidRPr="00740C66" w:rsidTr="006D43C8">
        <w:trPr>
          <w:trHeight w:hRule="exact" w:val="847"/>
        </w:trPr>
        <w:tc>
          <w:tcPr>
            <w:tcW w:w="1560"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986-01</w:t>
            </w:r>
          </w:p>
        </w:tc>
        <w:tc>
          <w:tcPr>
            <w:tcW w:w="1275"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rPr>
                <w:rFonts w:ascii="Times New Roman" w:hAnsi="Times New Roman"/>
                <w:bCs/>
                <w:color w:val="1E1E21"/>
                <w:lang w:eastAsia="hr-HR"/>
              </w:rPr>
            </w:pPr>
            <w:r w:rsidRPr="00B309C7">
              <w:rPr>
                <w:rFonts w:ascii="Times New Roman" w:hAnsi="Times New Roman"/>
                <w:bCs/>
                <w:color w:val="1E1E21"/>
                <w:lang w:eastAsia="hr-HR"/>
              </w:rPr>
              <w:t>Izjava o izdacima, popratni izvještaji i dokumenti, zahtjev za plaćanje Europskoj komisiji, podnošenje računa i računovodstvene dokumentacije i ostalo</w:t>
            </w:r>
          </w:p>
        </w:tc>
      </w:tr>
      <w:tr w:rsidR="006D43C8" w:rsidRPr="00740C66" w:rsidTr="006D43C8">
        <w:trPr>
          <w:trHeight w:hRule="exact" w:val="57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987</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FINANCIJSKI INSTRUMENTI</w:t>
            </w:r>
          </w:p>
        </w:tc>
      </w:tr>
      <w:tr w:rsidR="006D43C8" w:rsidRPr="00740C66" w:rsidTr="006D43C8">
        <w:trPr>
          <w:trHeight w:hRule="exact" w:val="1428"/>
        </w:trPr>
        <w:tc>
          <w:tcPr>
            <w:tcW w:w="1560"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987-01</w:t>
            </w:r>
          </w:p>
        </w:tc>
        <w:tc>
          <w:tcPr>
            <w:tcW w:w="1275"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jc w:val="both"/>
              <w:rPr>
                <w:rFonts w:ascii="Times New Roman" w:hAnsi="Times New Roman"/>
                <w:bCs/>
                <w:color w:val="1E1E21"/>
                <w:lang w:eastAsia="hr-HR"/>
              </w:rPr>
            </w:pPr>
            <w:r w:rsidRPr="00B309C7">
              <w:rPr>
                <w:rFonts w:ascii="Times New Roman" w:hAnsi="Times New Roman"/>
                <w:bCs/>
                <w:color w:val="1E1E21"/>
                <w:lang w:eastAsia="hr-HR"/>
              </w:rPr>
              <w:t>Utvrđivanje potrebe pružanja financijske potpore putem financijskih instrumenata, uspostava sustava provedbe financijskih instrumenata, provedba financijskih instrumenata, ovjeravanje, vođenje računovodstva, praćenje i nadzor provedbe financijskih instrumenata, izvještavanje i ostalo</w:t>
            </w:r>
          </w:p>
        </w:tc>
      </w:tr>
      <w:tr w:rsidR="006D43C8" w:rsidRPr="00740C66" w:rsidTr="006D43C8">
        <w:trPr>
          <w:trHeight w:hRule="exact" w:val="57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t>988</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NEPRAVILNOSTI</w:t>
            </w:r>
          </w:p>
        </w:tc>
      </w:tr>
      <w:tr w:rsidR="006D43C8" w:rsidRPr="00740C66" w:rsidTr="006D43C8">
        <w:trPr>
          <w:trHeight w:hRule="exact" w:val="566"/>
        </w:trPr>
        <w:tc>
          <w:tcPr>
            <w:tcW w:w="1560"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988-01</w:t>
            </w:r>
          </w:p>
        </w:tc>
        <w:tc>
          <w:tcPr>
            <w:tcW w:w="1275"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jc w:val="both"/>
              <w:rPr>
                <w:rFonts w:ascii="Times New Roman" w:hAnsi="Times New Roman"/>
                <w:bCs/>
                <w:color w:val="1E1E21"/>
                <w:lang w:eastAsia="hr-HR"/>
              </w:rPr>
            </w:pPr>
            <w:r w:rsidRPr="00B309C7">
              <w:rPr>
                <w:rFonts w:ascii="Times New Roman" w:hAnsi="Times New Roman"/>
                <w:bCs/>
                <w:color w:val="1E1E21"/>
                <w:lang w:eastAsia="hr-HR"/>
              </w:rPr>
              <w:t>Prigovori, tužbe, predstavke, nepravilnosti u postupcima dodjele bespovratnih sredstava i provedbi ugovora i ostalo</w:t>
            </w:r>
          </w:p>
        </w:tc>
      </w:tr>
      <w:tr w:rsidR="006D43C8" w:rsidRPr="00740C66" w:rsidTr="006D43C8">
        <w:trPr>
          <w:trHeight w:hRule="exact" w:val="570"/>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Pr>
                <w:rFonts w:ascii="Times New Roman" w:hAnsi="Times New Roman"/>
                <w:b/>
                <w:bCs/>
                <w:color w:val="343337"/>
                <w:lang w:eastAsia="hr-HR"/>
              </w:rPr>
              <w:lastRenderedPageBreak/>
              <w:t>989</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Pr>
                <w:rFonts w:ascii="Times New Roman" w:hAnsi="Times New Roman"/>
                <w:b/>
                <w:bCs/>
                <w:color w:val="1E1E21"/>
                <w:lang w:eastAsia="hr-HR"/>
              </w:rPr>
              <w:t>POSEBNA PITANJA</w:t>
            </w:r>
          </w:p>
        </w:tc>
      </w:tr>
      <w:tr w:rsidR="006D43C8" w:rsidRPr="00740C66" w:rsidTr="006D43C8">
        <w:trPr>
          <w:trHeight w:hRule="exact" w:val="1821"/>
        </w:trPr>
        <w:tc>
          <w:tcPr>
            <w:tcW w:w="1560"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rPr>
                <w:rFonts w:ascii="Times New Roman" w:hAnsi="Times New Roman"/>
                <w:bCs/>
                <w:color w:val="343337"/>
                <w:lang w:eastAsia="hr-HR"/>
              </w:rPr>
            </w:pPr>
            <w:r>
              <w:rPr>
                <w:rFonts w:ascii="Times New Roman" w:hAnsi="Times New Roman"/>
                <w:bCs/>
                <w:color w:val="343337"/>
                <w:lang w:eastAsia="hr-HR"/>
              </w:rPr>
              <w:t>989-01</w:t>
            </w:r>
          </w:p>
        </w:tc>
        <w:tc>
          <w:tcPr>
            <w:tcW w:w="1275" w:type="dxa"/>
            <w:tcBorders>
              <w:top w:val="single" w:sz="4" w:space="0" w:color="auto"/>
              <w:bottom w:val="single" w:sz="4" w:space="0" w:color="auto"/>
            </w:tcBorders>
            <w:shd w:val="clear" w:color="auto" w:fill="auto"/>
            <w:vAlign w:val="center"/>
          </w:tcPr>
          <w:p w:rsidR="006D43C8" w:rsidRDefault="006D43C8" w:rsidP="006D43C8">
            <w:pPr>
              <w:widowControl w:val="0"/>
              <w:autoSpaceDE w:val="0"/>
              <w:autoSpaceDN w:val="0"/>
              <w:adjustRightInd w:val="0"/>
              <w:ind w:right="216"/>
              <w:jc w:val="center"/>
              <w:rPr>
                <w:rFonts w:ascii="Times New Roman" w:hAnsi="Times New Roman"/>
                <w:bCs/>
                <w:color w:val="1E1E21"/>
                <w:lang w:eastAsia="hr-HR"/>
              </w:rPr>
            </w:pPr>
            <w:r>
              <w:rPr>
                <w:rFonts w:ascii="Times New Roman" w:hAnsi="Times New Roman"/>
                <w:bCs/>
                <w:color w:val="1E1E21"/>
                <w:lang w:eastAsia="hr-HR"/>
              </w:rPr>
              <w:t>01</w:t>
            </w:r>
          </w:p>
        </w:tc>
        <w:tc>
          <w:tcPr>
            <w:tcW w:w="6237" w:type="dxa"/>
            <w:tcBorders>
              <w:top w:val="single" w:sz="4" w:space="0" w:color="auto"/>
              <w:bottom w:val="single" w:sz="4" w:space="0" w:color="auto"/>
            </w:tcBorders>
            <w:shd w:val="clear" w:color="auto" w:fill="auto"/>
            <w:vAlign w:val="center"/>
          </w:tcPr>
          <w:p w:rsidR="006D43C8" w:rsidRPr="00B309C7" w:rsidRDefault="006D43C8" w:rsidP="006D43C8">
            <w:pPr>
              <w:widowControl w:val="0"/>
              <w:autoSpaceDE w:val="0"/>
              <w:autoSpaceDN w:val="0"/>
              <w:adjustRightInd w:val="0"/>
              <w:jc w:val="both"/>
              <w:rPr>
                <w:rFonts w:ascii="Times New Roman" w:hAnsi="Times New Roman"/>
                <w:bCs/>
                <w:color w:val="1E1E21"/>
                <w:lang w:eastAsia="hr-HR"/>
              </w:rPr>
            </w:pPr>
            <w:r w:rsidRPr="00B309C7">
              <w:rPr>
                <w:rFonts w:ascii="Times New Roman" w:hAnsi="Times New Roman"/>
                <w:bCs/>
                <w:color w:val="1E1E21"/>
                <w:lang w:eastAsia="hr-HR"/>
              </w:rPr>
              <w:t>Upravljanje rizicima, upravljanje nepravilnostima i prijevarama, horizontalna pitanja u upravljanju fondovima EU, javna nabava, državne potpore, razvoj aplikativnih rješenja (informatički sustavi za fondove EU), korištenje sredstava tehničke pomoći, projekti nacionalnog sufinanciranja EU fondova, uspostava i čuvanje revizijskog traga, informiranje i vidljivost i 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GRUPA</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99</w:t>
            </w:r>
          </w:p>
        </w:tc>
        <w:tc>
          <w:tcPr>
            <w:tcW w:w="1275"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8496B0" w:themeFill="text2" w:themeFillTint="99"/>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OSTALO</w:t>
            </w: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PODGRUPA</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p>
        </w:tc>
      </w:tr>
      <w:tr w:rsidR="006D43C8" w:rsidRPr="00740C66" w:rsidTr="006D43C8">
        <w:trPr>
          <w:trHeight w:hRule="exact" w:val="425"/>
        </w:trPr>
        <w:tc>
          <w:tcPr>
            <w:tcW w:w="1560"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343337"/>
                <w:lang w:eastAsia="hr-HR"/>
              </w:rPr>
            </w:pPr>
            <w:r w:rsidRPr="00740C66">
              <w:rPr>
                <w:rFonts w:ascii="Times New Roman" w:hAnsi="Times New Roman"/>
                <w:b/>
                <w:bCs/>
                <w:color w:val="343337"/>
                <w:lang w:eastAsia="hr-HR"/>
              </w:rPr>
              <w:t>990</w:t>
            </w:r>
          </w:p>
        </w:tc>
        <w:tc>
          <w:tcPr>
            <w:tcW w:w="1275"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ind w:right="216"/>
              <w:jc w:val="center"/>
              <w:rPr>
                <w:rFonts w:ascii="Times New Roman" w:hAnsi="Times New Roman"/>
                <w:b/>
                <w:bCs/>
                <w:color w:val="1E1E21"/>
                <w:lang w:eastAsia="hr-HR"/>
              </w:rPr>
            </w:pPr>
          </w:p>
        </w:tc>
        <w:tc>
          <w:tcPr>
            <w:tcW w:w="6237" w:type="dxa"/>
            <w:tcBorders>
              <w:top w:val="single" w:sz="4" w:space="0" w:color="auto"/>
              <w:bottom w:val="single" w:sz="4" w:space="0" w:color="auto"/>
            </w:tcBorders>
            <w:shd w:val="clear" w:color="auto" w:fill="D5DCE4" w:themeFill="text2" w:themeFillTint="33"/>
            <w:vAlign w:val="center"/>
          </w:tcPr>
          <w:p w:rsidR="006D43C8" w:rsidRPr="00740C66" w:rsidRDefault="006D43C8" w:rsidP="006D43C8">
            <w:pPr>
              <w:widowControl w:val="0"/>
              <w:autoSpaceDE w:val="0"/>
              <w:autoSpaceDN w:val="0"/>
              <w:adjustRightInd w:val="0"/>
              <w:rPr>
                <w:rFonts w:ascii="Times New Roman" w:hAnsi="Times New Roman"/>
                <w:b/>
                <w:bCs/>
                <w:color w:val="1E1E21"/>
                <w:lang w:eastAsia="hr-HR"/>
              </w:rPr>
            </w:pPr>
            <w:r w:rsidRPr="00740C66">
              <w:rPr>
                <w:rFonts w:ascii="Times New Roman" w:hAnsi="Times New Roman"/>
                <w:b/>
                <w:bCs/>
                <w:color w:val="1E1E21"/>
                <w:lang w:eastAsia="hr-HR"/>
              </w:rPr>
              <w:t>OSTALO</w:t>
            </w:r>
          </w:p>
        </w:tc>
      </w:tr>
      <w:tr w:rsidR="006D43C8" w:rsidRPr="00740C66" w:rsidTr="006D43C8">
        <w:trPr>
          <w:trHeight w:hRule="exact" w:val="573"/>
        </w:trPr>
        <w:tc>
          <w:tcPr>
            <w:tcW w:w="1560"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343337"/>
                <w:lang w:eastAsia="hr-HR"/>
              </w:rPr>
            </w:pPr>
            <w:r w:rsidRPr="00740C66">
              <w:rPr>
                <w:rFonts w:ascii="Times New Roman" w:hAnsi="Times New Roman"/>
                <w:color w:val="343337"/>
                <w:lang w:eastAsia="hr-HR"/>
              </w:rPr>
              <w:t>990-02</w:t>
            </w:r>
          </w:p>
        </w:tc>
        <w:tc>
          <w:tcPr>
            <w:tcW w:w="1275"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ind w:right="216"/>
              <w:jc w:val="center"/>
              <w:rPr>
                <w:rFonts w:ascii="Times New Roman" w:hAnsi="Times New Roman"/>
                <w:color w:val="1E1E21"/>
                <w:lang w:eastAsia="hr-HR"/>
              </w:rPr>
            </w:pPr>
            <w:r w:rsidRPr="00740C66">
              <w:rPr>
                <w:rFonts w:ascii="Times New Roman" w:hAnsi="Times New Roman"/>
                <w:color w:val="1E1E21"/>
                <w:lang w:eastAsia="hr-HR"/>
              </w:rPr>
              <w:t>01</w:t>
            </w:r>
          </w:p>
        </w:tc>
        <w:tc>
          <w:tcPr>
            <w:tcW w:w="6237" w:type="dxa"/>
            <w:tcBorders>
              <w:top w:val="single" w:sz="4" w:space="0" w:color="auto"/>
              <w:bottom w:val="single" w:sz="4" w:space="0" w:color="auto"/>
            </w:tcBorders>
            <w:shd w:val="clear" w:color="auto" w:fill="FFFFFF" w:themeFill="background1"/>
            <w:vAlign w:val="center"/>
          </w:tcPr>
          <w:p w:rsidR="006D43C8" w:rsidRPr="00740C66" w:rsidRDefault="006D43C8" w:rsidP="006D43C8">
            <w:pPr>
              <w:widowControl w:val="0"/>
              <w:autoSpaceDE w:val="0"/>
              <w:autoSpaceDN w:val="0"/>
              <w:adjustRightInd w:val="0"/>
              <w:rPr>
                <w:rFonts w:ascii="Times New Roman" w:hAnsi="Times New Roman"/>
                <w:color w:val="1E1E21"/>
                <w:lang w:eastAsia="hr-HR"/>
              </w:rPr>
            </w:pPr>
            <w:r w:rsidRPr="00740C66">
              <w:rPr>
                <w:rFonts w:ascii="Times New Roman" w:hAnsi="Times New Roman"/>
                <w:color w:val="1E1E21"/>
                <w:lang w:eastAsia="hr-HR"/>
              </w:rPr>
              <w:t>Djelatnosti koje se prema sadržaju ne mogu uvrstiti u podgrupe 000 do 989</w:t>
            </w:r>
          </w:p>
        </w:tc>
      </w:tr>
    </w:tbl>
    <w:p w:rsidR="006D43C8" w:rsidRPr="00740C66" w:rsidRDefault="006D43C8" w:rsidP="006D43C8">
      <w:pPr>
        <w:rPr>
          <w:rFonts w:ascii="Times New Roman" w:hAnsi="Times New Roman"/>
        </w:rPr>
      </w:pPr>
    </w:p>
    <w:p w:rsidR="006D43C8" w:rsidRPr="00740C66" w:rsidRDefault="006D43C8" w:rsidP="006D43C8">
      <w:pPr>
        <w:rPr>
          <w:rFonts w:ascii="Times New Roman" w:hAnsi="Times New Roman"/>
        </w:rPr>
      </w:pPr>
    </w:p>
    <w:p w:rsidR="006D43C8" w:rsidRDefault="006D43C8" w:rsidP="006D43C8">
      <w:pPr>
        <w:jc w:val="center"/>
        <w:rPr>
          <w:rFonts w:ascii="Times New Roman" w:hAnsi="Times New Roman"/>
        </w:rPr>
      </w:pPr>
      <w:r>
        <w:rPr>
          <w:rFonts w:ascii="Times New Roman" w:hAnsi="Times New Roman"/>
        </w:rPr>
        <w:t>Članak 4</w:t>
      </w:r>
      <w:r w:rsidRPr="00EE4EAD">
        <w:rPr>
          <w:rFonts w:ascii="Times New Roman" w:hAnsi="Times New Roman"/>
        </w:rPr>
        <w:t>.</w:t>
      </w:r>
    </w:p>
    <w:p w:rsidR="006D43C8" w:rsidRPr="00EE4EAD" w:rsidRDefault="006D43C8" w:rsidP="006D43C8">
      <w:pPr>
        <w:jc w:val="center"/>
        <w:rPr>
          <w:rFonts w:ascii="Times New Roman" w:hAnsi="Times New Roman"/>
        </w:rPr>
      </w:pPr>
    </w:p>
    <w:p w:rsidR="006D43C8" w:rsidRPr="00EE4EAD" w:rsidRDefault="006D43C8" w:rsidP="006D43C8">
      <w:pPr>
        <w:jc w:val="both"/>
        <w:rPr>
          <w:rFonts w:ascii="Times New Roman" w:hAnsi="Times New Roman"/>
        </w:rPr>
      </w:pPr>
      <w:r w:rsidRPr="00EE4EAD">
        <w:rPr>
          <w:rFonts w:ascii="Times New Roman" w:hAnsi="Times New Roman"/>
        </w:rPr>
        <w:t>Tijekom kalendarske godine klasifikacijske oznake se ne mogu mijenjati niti brisati, ali se mogu dodavati nove.</w:t>
      </w:r>
    </w:p>
    <w:p w:rsidR="006D43C8" w:rsidRPr="00EE4EAD" w:rsidRDefault="006D43C8" w:rsidP="006D43C8">
      <w:pPr>
        <w:jc w:val="both"/>
        <w:rPr>
          <w:rFonts w:ascii="Times New Roman" w:hAnsi="Times New Roman"/>
        </w:rPr>
      </w:pPr>
      <w:r w:rsidRPr="00EE4EAD">
        <w:rPr>
          <w:rFonts w:ascii="Times New Roman" w:hAnsi="Times New Roman"/>
        </w:rPr>
        <w:t>Dodavanje novih klasifikacijskih oznaka i brojčanih oznaka unutar ustrojstvenih jedinica koje nisu utvrđene ovim Planom, moguće je isključivo pisanom dopunom ovog Plana.</w:t>
      </w:r>
    </w:p>
    <w:p w:rsidR="006D43C8" w:rsidRPr="00EE4EAD" w:rsidRDefault="006D43C8" w:rsidP="006D43C8">
      <w:pPr>
        <w:jc w:val="both"/>
        <w:rPr>
          <w:rFonts w:ascii="Times New Roman" w:hAnsi="Times New Roman"/>
        </w:rPr>
      </w:pPr>
    </w:p>
    <w:p w:rsidR="006D43C8" w:rsidRDefault="006D43C8" w:rsidP="006D43C8">
      <w:pPr>
        <w:jc w:val="center"/>
        <w:rPr>
          <w:rFonts w:ascii="Times New Roman" w:hAnsi="Times New Roman"/>
        </w:rPr>
      </w:pPr>
      <w:r>
        <w:rPr>
          <w:rFonts w:ascii="Times New Roman" w:hAnsi="Times New Roman"/>
        </w:rPr>
        <w:t>Članak 5</w:t>
      </w:r>
      <w:r w:rsidRPr="00EE4EAD">
        <w:rPr>
          <w:rFonts w:ascii="Times New Roman" w:hAnsi="Times New Roman"/>
        </w:rPr>
        <w:t>.</w:t>
      </w:r>
    </w:p>
    <w:p w:rsidR="006D43C8" w:rsidRPr="00EE4EAD" w:rsidRDefault="006D43C8" w:rsidP="006D43C8">
      <w:pPr>
        <w:jc w:val="center"/>
        <w:rPr>
          <w:rFonts w:ascii="Times New Roman" w:hAnsi="Times New Roman"/>
        </w:rPr>
      </w:pPr>
    </w:p>
    <w:p w:rsidR="006D43C8" w:rsidRPr="00166065" w:rsidRDefault="006D43C8" w:rsidP="006D43C8">
      <w:pPr>
        <w:jc w:val="both"/>
        <w:rPr>
          <w:rFonts w:ascii="Times New Roman" w:hAnsi="Times New Roman"/>
        </w:rPr>
      </w:pPr>
      <w:r w:rsidRPr="00166065">
        <w:rPr>
          <w:rFonts w:ascii="Times New Roman" w:hAnsi="Times New Roman"/>
        </w:rPr>
        <w:t>Određuje se brojčanik (šifarnik) stvaratelja i primatelja akata kako slijedi:</w:t>
      </w:r>
    </w:p>
    <w:p w:rsidR="006D43C8" w:rsidRPr="00166065" w:rsidRDefault="006D43C8" w:rsidP="006D43C8">
      <w:pPr>
        <w:jc w:val="both"/>
        <w:rPr>
          <w:rFonts w:ascii="Times New Roman" w:hAnsi="Times New Roman"/>
        </w:rPr>
      </w:pPr>
    </w:p>
    <w:p w:rsidR="006D43C8" w:rsidRPr="00166065" w:rsidRDefault="006D43C8" w:rsidP="006D43C8">
      <w:pPr>
        <w:jc w:val="both"/>
        <w:rPr>
          <w:rFonts w:ascii="Times New Roman" w:hAnsi="Times New Roman"/>
        </w:rPr>
      </w:pPr>
      <w:r w:rsidRPr="00166065">
        <w:rPr>
          <w:rFonts w:ascii="Times New Roman" w:hAnsi="Times New Roman"/>
        </w:rPr>
        <w:t>•</w:t>
      </w:r>
      <w:r w:rsidRPr="00166065">
        <w:rPr>
          <w:rFonts w:ascii="Times New Roman" w:hAnsi="Times New Roman"/>
        </w:rPr>
        <w:tab/>
        <w:t>2158-</w:t>
      </w:r>
      <w:r>
        <w:rPr>
          <w:rFonts w:ascii="Times New Roman" w:hAnsi="Times New Roman"/>
        </w:rPr>
        <w:t>37</w:t>
      </w:r>
      <w:r w:rsidRPr="00166065">
        <w:rPr>
          <w:rFonts w:ascii="Times New Roman" w:hAnsi="Times New Roman"/>
        </w:rPr>
        <w:t>- 01 Općinsko vijeće</w:t>
      </w:r>
    </w:p>
    <w:p w:rsidR="006D43C8" w:rsidRPr="00166065" w:rsidRDefault="006D43C8" w:rsidP="006D43C8">
      <w:pPr>
        <w:jc w:val="both"/>
        <w:rPr>
          <w:rFonts w:ascii="Times New Roman" w:hAnsi="Times New Roman"/>
        </w:rPr>
      </w:pPr>
    </w:p>
    <w:p w:rsidR="006D43C8" w:rsidRPr="00166065" w:rsidRDefault="006D43C8" w:rsidP="006D43C8">
      <w:pPr>
        <w:jc w:val="both"/>
        <w:rPr>
          <w:rFonts w:ascii="Times New Roman" w:hAnsi="Times New Roman"/>
        </w:rPr>
      </w:pPr>
      <w:r>
        <w:rPr>
          <w:rFonts w:ascii="Times New Roman" w:hAnsi="Times New Roman"/>
        </w:rPr>
        <w:t>•</w:t>
      </w:r>
      <w:r>
        <w:rPr>
          <w:rFonts w:ascii="Times New Roman" w:hAnsi="Times New Roman"/>
        </w:rPr>
        <w:tab/>
        <w:t>2158-37</w:t>
      </w:r>
      <w:r w:rsidRPr="00166065">
        <w:rPr>
          <w:rFonts w:ascii="Times New Roman" w:hAnsi="Times New Roman"/>
        </w:rPr>
        <w:t>- 02 Općinski načelnik</w:t>
      </w:r>
    </w:p>
    <w:p w:rsidR="006D43C8" w:rsidRPr="00166065" w:rsidRDefault="006D43C8" w:rsidP="006D43C8">
      <w:pPr>
        <w:jc w:val="both"/>
        <w:rPr>
          <w:rFonts w:ascii="Times New Roman" w:hAnsi="Times New Roman"/>
        </w:rPr>
      </w:pPr>
    </w:p>
    <w:p w:rsidR="006D43C8" w:rsidRPr="00166065" w:rsidRDefault="006D43C8" w:rsidP="006D43C8">
      <w:pPr>
        <w:jc w:val="both"/>
        <w:rPr>
          <w:rFonts w:ascii="Times New Roman" w:hAnsi="Times New Roman"/>
        </w:rPr>
      </w:pPr>
      <w:r w:rsidRPr="00166065">
        <w:rPr>
          <w:rFonts w:ascii="Times New Roman" w:hAnsi="Times New Roman"/>
        </w:rPr>
        <w:t>•</w:t>
      </w:r>
      <w:r w:rsidRPr="00166065">
        <w:rPr>
          <w:rFonts w:ascii="Times New Roman" w:hAnsi="Times New Roman"/>
        </w:rPr>
        <w:tab/>
        <w:t>2158-</w:t>
      </w:r>
      <w:r>
        <w:rPr>
          <w:rFonts w:ascii="Times New Roman" w:hAnsi="Times New Roman"/>
        </w:rPr>
        <w:t>37</w:t>
      </w:r>
      <w:r w:rsidRPr="00166065">
        <w:rPr>
          <w:rFonts w:ascii="Times New Roman" w:hAnsi="Times New Roman"/>
        </w:rPr>
        <w:t>- 03 Jedinstveni upravni odjel</w:t>
      </w:r>
    </w:p>
    <w:p w:rsidR="006D43C8" w:rsidRPr="00166065" w:rsidRDefault="006D43C8" w:rsidP="006D43C8">
      <w:pPr>
        <w:jc w:val="both"/>
        <w:rPr>
          <w:rFonts w:ascii="Times New Roman" w:hAnsi="Times New Roman"/>
        </w:rPr>
      </w:pPr>
    </w:p>
    <w:p w:rsidR="006D43C8" w:rsidRPr="00166065" w:rsidRDefault="006D43C8" w:rsidP="006D43C8">
      <w:pPr>
        <w:jc w:val="both"/>
        <w:rPr>
          <w:rFonts w:ascii="Times New Roman" w:hAnsi="Times New Roman"/>
        </w:rPr>
      </w:pPr>
      <w:r w:rsidRPr="00166065">
        <w:rPr>
          <w:rFonts w:ascii="Times New Roman" w:hAnsi="Times New Roman"/>
        </w:rPr>
        <w:t>-</w:t>
      </w:r>
      <w:r w:rsidRPr="00166065">
        <w:rPr>
          <w:rFonts w:ascii="Times New Roman" w:hAnsi="Times New Roman"/>
        </w:rPr>
        <w:tab/>
        <w:t>03/1     Pročelni</w:t>
      </w:r>
      <w:r>
        <w:rPr>
          <w:rFonts w:ascii="Times New Roman" w:hAnsi="Times New Roman"/>
        </w:rPr>
        <w:t xml:space="preserve">k Jedinstvenog upravnog odjela </w:t>
      </w:r>
    </w:p>
    <w:p w:rsidR="006D43C8" w:rsidRPr="00166065" w:rsidRDefault="006D43C8" w:rsidP="006D43C8">
      <w:pPr>
        <w:jc w:val="both"/>
        <w:rPr>
          <w:rFonts w:ascii="Times New Roman" w:hAnsi="Times New Roman"/>
        </w:rPr>
      </w:pPr>
      <w:r w:rsidRPr="00166065">
        <w:rPr>
          <w:rFonts w:ascii="Times New Roman" w:hAnsi="Times New Roman"/>
        </w:rPr>
        <w:t>-</w:t>
      </w:r>
      <w:r w:rsidRPr="00166065">
        <w:rPr>
          <w:rFonts w:ascii="Times New Roman" w:hAnsi="Times New Roman"/>
        </w:rPr>
        <w:tab/>
        <w:t>03/2     Referent za računovodstvo i financije</w:t>
      </w:r>
    </w:p>
    <w:p w:rsidR="006D43C8" w:rsidRPr="00166065" w:rsidRDefault="006D43C8" w:rsidP="006D43C8">
      <w:pPr>
        <w:jc w:val="both"/>
        <w:rPr>
          <w:rFonts w:ascii="Times New Roman" w:hAnsi="Times New Roman"/>
        </w:rPr>
      </w:pPr>
      <w:r w:rsidRPr="00166065">
        <w:rPr>
          <w:rFonts w:ascii="Times New Roman" w:hAnsi="Times New Roman"/>
        </w:rPr>
        <w:t>-</w:t>
      </w:r>
      <w:r w:rsidRPr="00166065">
        <w:rPr>
          <w:rFonts w:ascii="Times New Roman" w:hAnsi="Times New Roman"/>
        </w:rPr>
        <w:tab/>
        <w:t>03/3     Administrativni tajnik</w:t>
      </w:r>
    </w:p>
    <w:p w:rsidR="006D43C8" w:rsidRPr="00166065" w:rsidRDefault="006D43C8" w:rsidP="006D43C8">
      <w:pPr>
        <w:jc w:val="both"/>
        <w:rPr>
          <w:rFonts w:ascii="Times New Roman" w:hAnsi="Times New Roman"/>
        </w:rPr>
      </w:pPr>
      <w:r w:rsidRPr="00166065">
        <w:rPr>
          <w:rFonts w:ascii="Times New Roman" w:hAnsi="Times New Roman"/>
        </w:rPr>
        <w:lastRenderedPageBreak/>
        <w:t>-</w:t>
      </w:r>
      <w:r w:rsidRPr="00166065">
        <w:rPr>
          <w:rFonts w:ascii="Times New Roman" w:hAnsi="Times New Roman"/>
        </w:rPr>
        <w:tab/>
        <w:t xml:space="preserve">03/4     </w:t>
      </w:r>
      <w:r>
        <w:rPr>
          <w:rFonts w:ascii="Times New Roman" w:hAnsi="Times New Roman"/>
        </w:rPr>
        <w:t>Komunalni redar</w:t>
      </w:r>
    </w:p>
    <w:p w:rsidR="006D43C8" w:rsidRPr="00166065" w:rsidRDefault="006D43C8" w:rsidP="006D43C8">
      <w:pPr>
        <w:jc w:val="both"/>
        <w:rPr>
          <w:rFonts w:ascii="Times New Roman" w:hAnsi="Times New Roman"/>
        </w:rPr>
      </w:pPr>
    </w:p>
    <w:p w:rsidR="006D43C8" w:rsidRDefault="006D43C8" w:rsidP="006D43C8">
      <w:pPr>
        <w:jc w:val="both"/>
        <w:rPr>
          <w:rFonts w:ascii="Times New Roman" w:hAnsi="Times New Roman"/>
        </w:rPr>
      </w:pPr>
      <w:r w:rsidRPr="00166065">
        <w:rPr>
          <w:rFonts w:ascii="Times New Roman" w:hAnsi="Times New Roman"/>
        </w:rPr>
        <w:t>•</w:t>
      </w:r>
      <w:r w:rsidRPr="00166065">
        <w:rPr>
          <w:rFonts w:ascii="Times New Roman" w:hAnsi="Times New Roman"/>
        </w:rPr>
        <w:tab/>
        <w:t>2158-</w:t>
      </w:r>
      <w:r>
        <w:rPr>
          <w:rFonts w:ascii="Times New Roman" w:hAnsi="Times New Roman"/>
        </w:rPr>
        <w:t xml:space="preserve">37 </w:t>
      </w:r>
      <w:r w:rsidRPr="00166065">
        <w:rPr>
          <w:rFonts w:ascii="Times New Roman" w:hAnsi="Times New Roman"/>
        </w:rPr>
        <w:t>- 04  Općinsko izborno povjerenstvo</w:t>
      </w:r>
    </w:p>
    <w:p w:rsidR="006D43C8" w:rsidRPr="00EE4EAD" w:rsidRDefault="006D43C8" w:rsidP="006D43C8">
      <w:pPr>
        <w:jc w:val="both"/>
        <w:rPr>
          <w:rFonts w:ascii="Times New Roman" w:hAnsi="Times New Roman"/>
        </w:rPr>
      </w:pPr>
    </w:p>
    <w:p w:rsidR="006D43C8" w:rsidRDefault="006D43C8" w:rsidP="006D43C8">
      <w:pPr>
        <w:jc w:val="both"/>
        <w:rPr>
          <w:rFonts w:ascii="Times New Roman" w:hAnsi="Times New Roman"/>
        </w:rPr>
      </w:pPr>
      <w:r w:rsidRPr="00EE4EAD">
        <w:rPr>
          <w:rFonts w:ascii="Times New Roman" w:hAnsi="Times New Roman"/>
        </w:rPr>
        <w:t>Razna povjerenstva sastavljena isključivo ili pretežno od službenika Jedinstvenog upravnog odjela u svom radu koriste brojčanu oznaku Jedinstvenog upravnog odjela.</w:t>
      </w:r>
    </w:p>
    <w:p w:rsidR="006D43C8" w:rsidRPr="00EE4EAD" w:rsidRDefault="006D43C8" w:rsidP="006D43C8">
      <w:pPr>
        <w:jc w:val="both"/>
        <w:rPr>
          <w:rFonts w:ascii="Times New Roman" w:hAnsi="Times New Roman"/>
        </w:rPr>
      </w:pPr>
    </w:p>
    <w:p w:rsidR="006D43C8" w:rsidRPr="00EE4EAD" w:rsidRDefault="006D43C8" w:rsidP="006D43C8">
      <w:pPr>
        <w:jc w:val="center"/>
        <w:rPr>
          <w:rFonts w:ascii="Times New Roman" w:hAnsi="Times New Roman"/>
        </w:rPr>
      </w:pPr>
    </w:p>
    <w:p w:rsidR="006D43C8" w:rsidRDefault="006D43C8" w:rsidP="006D43C8">
      <w:pPr>
        <w:jc w:val="center"/>
        <w:rPr>
          <w:rFonts w:ascii="Times New Roman" w:hAnsi="Times New Roman"/>
        </w:rPr>
      </w:pPr>
      <w:r>
        <w:rPr>
          <w:rFonts w:ascii="Times New Roman" w:hAnsi="Times New Roman"/>
        </w:rPr>
        <w:t>Članak 6</w:t>
      </w:r>
      <w:r w:rsidRPr="00EE4EAD">
        <w:rPr>
          <w:rFonts w:ascii="Times New Roman" w:hAnsi="Times New Roman"/>
        </w:rPr>
        <w:t>.</w:t>
      </w:r>
    </w:p>
    <w:p w:rsidR="006D43C8" w:rsidRPr="00EE4EAD" w:rsidRDefault="006D43C8" w:rsidP="006D43C8">
      <w:pPr>
        <w:jc w:val="center"/>
        <w:rPr>
          <w:rFonts w:ascii="Times New Roman" w:hAnsi="Times New Roman"/>
        </w:rPr>
      </w:pPr>
    </w:p>
    <w:p w:rsidR="006D43C8" w:rsidRPr="00EE4EAD" w:rsidRDefault="006D43C8" w:rsidP="006D43C8">
      <w:pPr>
        <w:jc w:val="both"/>
        <w:rPr>
          <w:rFonts w:ascii="Times New Roman" w:hAnsi="Times New Roman"/>
        </w:rPr>
      </w:pPr>
      <w:r w:rsidRPr="00EE4EAD">
        <w:rPr>
          <w:rFonts w:ascii="Times New Roman" w:hAnsi="Times New Roman"/>
        </w:rPr>
        <w:t xml:space="preserve">Ovaj plan </w:t>
      </w:r>
      <w:r>
        <w:rPr>
          <w:rFonts w:ascii="Times New Roman" w:hAnsi="Times New Roman"/>
        </w:rPr>
        <w:t>primjenjuje se od 01. siječnja 2022. godine i objavit će se u „Službenom glasniku“ Općine Strizivojna.</w:t>
      </w:r>
    </w:p>
    <w:p w:rsidR="006D43C8" w:rsidRPr="00EE4EAD" w:rsidRDefault="006D43C8" w:rsidP="006D43C8">
      <w:pPr>
        <w:jc w:val="both"/>
        <w:rPr>
          <w:rFonts w:ascii="Times New Roman" w:hAnsi="Times New Roman"/>
        </w:rPr>
      </w:pPr>
    </w:p>
    <w:p w:rsidR="006D43C8" w:rsidRPr="00EE4EAD" w:rsidRDefault="006D43C8" w:rsidP="006D43C8">
      <w:pPr>
        <w:jc w:val="both"/>
        <w:rPr>
          <w:rFonts w:ascii="Times New Roman" w:hAnsi="Times New Roman"/>
        </w:rPr>
      </w:pPr>
    </w:p>
    <w:p w:rsidR="006D43C8" w:rsidRPr="00EE4EAD" w:rsidRDefault="006D43C8" w:rsidP="006D43C8">
      <w:pPr>
        <w:jc w:val="both"/>
        <w:rPr>
          <w:rFonts w:ascii="Times New Roman" w:hAnsi="Times New Roman"/>
        </w:rPr>
      </w:pPr>
    </w:p>
    <w:p w:rsidR="006D43C8" w:rsidRPr="00166065" w:rsidRDefault="006D43C8" w:rsidP="006D43C8">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166065">
        <w:rPr>
          <w:rFonts w:ascii="Times New Roman" w:hAnsi="Times New Roman"/>
        </w:rPr>
        <w:t>OPĆINSKI NAČELNIK</w:t>
      </w:r>
    </w:p>
    <w:p w:rsidR="006D43C8" w:rsidRPr="00166065" w:rsidRDefault="006D43C8" w:rsidP="006D43C8">
      <w:pPr>
        <w:rPr>
          <w:rFonts w:ascii="Times New Roman" w:hAnsi="Times New Roman"/>
        </w:rPr>
      </w:pPr>
      <w:r w:rsidRPr="00166065">
        <w:rPr>
          <w:rFonts w:ascii="Times New Roman" w:hAnsi="Times New Roman"/>
        </w:rPr>
        <w:tab/>
      </w:r>
      <w:r w:rsidRPr="00166065">
        <w:rPr>
          <w:rFonts w:ascii="Times New Roman" w:hAnsi="Times New Roman"/>
        </w:rPr>
        <w:tab/>
      </w:r>
      <w:r w:rsidRPr="00166065">
        <w:rPr>
          <w:rFonts w:ascii="Times New Roman" w:hAnsi="Times New Roman"/>
        </w:rPr>
        <w:tab/>
      </w:r>
      <w:r w:rsidRPr="00166065">
        <w:rPr>
          <w:rFonts w:ascii="Times New Roman" w:hAnsi="Times New Roman"/>
        </w:rPr>
        <w:tab/>
        <w:t>Josip Jakobović, mag.educ.philol.croat.et mag.educ.hist.</w:t>
      </w:r>
      <w:r w:rsidR="00DD7912">
        <w:rPr>
          <w:rFonts w:ascii="Times New Roman" w:hAnsi="Times New Roman"/>
        </w:rPr>
        <w:t>,v.r.</w:t>
      </w:r>
    </w:p>
    <w:p w:rsidR="006D43C8" w:rsidRPr="00D60C51" w:rsidRDefault="006D43C8" w:rsidP="006D43C8">
      <w:pPr>
        <w:ind w:left="4320"/>
        <w:jc w:val="center"/>
        <w:rPr>
          <w:rFonts w:ascii="Times New Roman" w:hAnsi="Times New Roman"/>
          <w:u w:val="single"/>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lastRenderedPageBreak/>
        <w:tab/>
        <w:t xml:space="preserve">           </w:t>
      </w:r>
      <w:r w:rsidRPr="006D43C8">
        <w:rPr>
          <w:rFonts w:ascii="Times New Roman" w:eastAsia="Times New Roman" w:hAnsi="Times New Roman" w:cs="Times New Roman"/>
          <w:noProof/>
          <w:sz w:val="24"/>
          <w:szCs w:val="24"/>
          <w:lang w:eastAsia="hr-HR"/>
        </w:rPr>
        <w:drawing>
          <wp:inline distT="0" distB="0" distL="0" distR="0" wp14:anchorId="4828C44B" wp14:editId="5EFF5A25">
            <wp:extent cx="552450" cy="7048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04850"/>
                    </a:xfrm>
                    <a:prstGeom prst="rect">
                      <a:avLst/>
                    </a:prstGeom>
                    <a:noFill/>
                    <a:ln>
                      <a:noFill/>
                    </a:ln>
                  </pic:spPr>
                </pic:pic>
              </a:graphicData>
            </a:graphic>
          </wp:inline>
        </w:drawing>
      </w: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t xml:space="preserve">          REPUBLIKA HRVATSKA</w:t>
      </w: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t>OSJEČKO – BARANJSKA ŽUPANIJA</w:t>
      </w: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t xml:space="preserve">           OPĆINA STRIZIVOJNA</w:t>
      </w: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t xml:space="preserve">  JEDINSTVENI UPRAVNI ODJEL</w:t>
      </w:r>
    </w:p>
    <w:p w:rsidR="006D43C8" w:rsidRPr="006D43C8" w:rsidRDefault="006D43C8" w:rsidP="006D43C8">
      <w:pPr>
        <w:spacing w:after="0" w:line="240" w:lineRule="auto"/>
        <w:rPr>
          <w:rFonts w:ascii="Times New Roman" w:hAnsi="Times New Roman" w:cs="Times New Roman"/>
          <w:sz w:val="24"/>
        </w:rPr>
      </w:pP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t>KLASA:402-08/22-01/2</w:t>
      </w: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t>URBROJ:2158-37-03-03/1-22-1</w:t>
      </w:r>
    </w:p>
    <w:p w:rsidR="006D43C8" w:rsidRPr="006D43C8" w:rsidRDefault="006D43C8" w:rsidP="006D43C8">
      <w:pPr>
        <w:spacing w:after="0" w:line="240" w:lineRule="auto"/>
        <w:rPr>
          <w:rFonts w:ascii="Times New Roman" w:hAnsi="Times New Roman" w:cs="Times New Roman"/>
          <w:sz w:val="24"/>
        </w:rPr>
      </w:pPr>
      <w:r w:rsidRPr="006D43C8">
        <w:rPr>
          <w:rFonts w:ascii="Times New Roman" w:hAnsi="Times New Roman" w:cs="Times New Roman"/>
          <w:sz w:val="24"/>
        </w:rPr>
        <w:t>Strizivojna, 14.01.2022. godine</w:t>
      </w:r>
    </w:p>
    <w:p w:rsidR="006D43C8" w:rsidRPr="006D43C8" w:rsidRDefault="006D43C8" w:rsidP="006D43C8">
      <w:pPr>
        <w:spacing w:after="0" w:line="240" w:lineRule="auto"/>
        <w:rPr>
          <w:rFonts w:ascii="Times New Roman" w:hAnsi="Times New Roman" w:cs="Times New Roman"/>
          <w:sz w:val="24"/>
        </w:rPr>
      </w:pP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ab/>
        <w:t>Na temelju članka 8. stavka 1. Uredbe o kriterijima, mjerilima i postupcima financiranja i ugovaranja programa i projekata od interesa za opće dobro koje provode udruge (NN broj 26/15 i 37/21) i članka 12. Pravilnika o financiranju programa, projekata i javnih potreba sredstvima proračuna Općine Strizivojna (Službeni glasnik Općine Strizivojna broj 2/17), Jedinstveni upravni odjel donosi</w:t>
      </w:r>
    </w:p>
    <w:p w:rsidR="006D43C8" w:rsidRPr="006D43C8" w:rsidRDefault="006D43C8" w:rsidP="006D43C8">
      <w:pPr>
        <w:spacing w:after="0" w:line="240" w:lineRule="auto"/>
        <w:rPr>
          <w:rFonts w:ascii="Times New Roman" w:hAnsi="Times New Roman" w:cs="Times New Roman"/>
          <w:sz w:val="24"/>
        </w:rPr>
      </w:pPr>
    </w:p>
    <w:p w:rsidR="006D43C8" w:rsidRPr="006D43C8" w:rsidRDefault="006D43C8" w:rsidP="006D43C8">
      <w:pPr>
        <w:spacing w:after="0" w:line="240" w:lineRule="auto"/>
        <w:rPr>
          <w:rFonts w:ascii="Times New Roman" w:hAnsi="Times New Roman" w:cs="Times New Roman"/>
          <w:sz w:val="24"/>
        </w:rPr>
      </w:pPr>
    </w:p>
    <w:p w:rsidR="006D43C8" w:rsidRPr="006D43C8" w:rsidRDefault="006D43C8" w:rsidP="006D43C8">
      <w:pPr>
        <w:spacing w:after="0" w:line="240" w:lineRule="auto"/>
        <w:jc w:val="center"/>
        <w:rPr>
          <w:rFonts w:ascii="Times New Roman" w:hAnsi="Times New Roman" w:cs="Times New Roman"/>
          <w:b/>
          <w:sz w:val="24"/>
        </w:rPr>
      </w:pPr>
      <w:r w:rsidRPr="006D43C8">
        <w:rPr>
          <w:rFonts w:ascii="Times New Roman" w:hAnsi="Times New Roman" w:cs="Times New Roman"/>
          <w:b/>
          <w:sz w:val="24"/>
        </w:rPr>
        <w:t>GODIŠNJI PLAN</w:t>
      </w:r>
    </w:p>
    <w:p w:rsidR="006D43C8" w:rsidRPr="006D43C8" w:rsidRDefault="006D43C8" w:rsidP="006D43C8">
      <w:pPr>
        <w:spacing w:after="0" w:line="240" w:lineRule="auto"/>
        <w:jc w:val="center"/>
        <w:rPr>
          <w:rFonts w:ascii="Times New Roman" w:hAnsi="Times New Roman" w:cs="Times New Roman"/>
          <w:b/>
          <w:sz w:val="24"/>
        </w:rPr>
      </w:pPr>
      <w:r w:rsidRPr="006D43C8">
        <w:rPr>
          <w:rFonts w:ascii="Times New Roman" w:hAnsi="Times New Roman" w:cs="Times New Roman"/>
          <w:b/>
          <w:sz w:val="24"/>
        </w:rPr>
        <w:t xml:space="preserve"> RASPISIVANJA JAVNIH NATJEČAJA </w:t>
      </w:r>
    </w:p>
    <w:p w:rsidR="006D43C8" w:rsidRPr="006D43C8" w:rsidRDefault="006D43C8" w:rsidP="006D43C8">
      <w:pPr>
        <w:spacing w:after="0" w:line="240" w:lineRule="auto"/>
        <w:jc w:val="center"/>
        <w:rPr>
          <w:rFonts w:ascii="Times New Roman" w:hAnsi="Times New Roman" w:cs="Times New Roman"/>
          <w:b/>
          <w:sz w:val="24"/>
        </w:rPr>
      </w:pPr>
      <w:r w:rsidRPr="006D43C8">
        <w:rPr>
          <w:rFonts w:ascii="Times New Roman" w:hAnsi="Times New Roman" w:cs="Times New Roman"/>
          <w:b/>
          <w:sz w:val="24"/>
        </w:rPr>
        <w:t>ZA 2022. GODINU</w:t>
      </w:r>
    </w:p>
    <w:p w:rsidR="006D43C8" w:rsidRPr="006D43C8" w:rsidRDefault="006D43C8" w:rsidP="006D43C8">
      <w:pPr>
        <w:spacing w:after="0" w:line="240" w:lineRule="auto"/>
        <w:rPr>
          <w:rFonts w:ascii="Times New Roman" w:hAnsi="Times New Roman" w:cs="Times New Roman"/>
          <w:sz w:val="24"/>
        </w:rPr>
      </w:pPr>
    </w:p>
    <w:p w:rsidR="006D43C8" w:rsidRPr="006D43C8" w:rsidRDefault="006D43C8" w:rsidP="006D43C8">
      <w:pPr>
        <w:spacing w:after="0" w:line="240" w:lineRule="auto"/>
        <w:rPr>
          <w:rFonts w:ascii="Times New Roman" w:hAnsi="Times New Roman" w:cs="Times New Roman"/>
          <w:sz w:val="24"/>
        </w:rPr>
      </w:pPr>
    </w:p>
    <w:p w:rsidR="006D43C8" w:rsidRPr="006D43C8" w:rsidRDefault="006D43C8" w:rsidP="006D43C8">
      <w:pPr>
        <w:spacing w:after="0" w:line="240" w:lineRule="auto"/>
        <w:jc w:val="center"/>
        <w:rPr>
          <w:rFonts w:ascii="Times New Roman" w:hAnsi="Times New Roman" w:cs="Times New Roman"/>
          <w:sz w:val="24"/>
        </w:rPr>
      </w:pPr>
      <w:r w:rsidRPr="006D43C8">
        <w:rPr>
          <w:rFonts w:ascii="Times New Roman" w:hAnsi="Times New Roman" w:cs="Times New Roman"/>
          <w:sz w:val="24"/>
        </w:rPr>
        <w:t>Članak 1.</w:t>
      </w:r>
    </w:p>
    <w:p w:rsidR="006D43C8" w:rsidRPr="006D43C8" w:rsidRDefault="006D43C8" w:rsidP="006D43C8">
      <w:pPr>
        <w:spacing w:after="0" w:line="240" w:lineRule="auto"/>
        <w:jc w:val="center"/>
        <w:rPr>
          <w:rFonts w:ascii="Times New Roman" w:hAnsi="Times New Roman" w:cs="Times New Roman"/>
          <w:sz w:val="24"/>
        </w:rPr>
      </w:pP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Ovim Planom utvrđuje se godišnji raspored natječaja, javnih poziva i drugih programa financiranja projekata i programa organizacija civilnog društva u 2022. godini iz Proračuna Općine Strizivojna.</w:t>
      </w:r>
    </w:p>
    <w:p w:rsidR="006D43C8" w:rsidRPr="006D43C8" w:rsidRDefault="006D43C8" w:rsidP="006D43C8">
      <w:pPr>
        <w:spacing w:after="0" w:line="240" w:lineRule="auto"/>
        <w:jc w:val="both"/>
        <w:rPr>
          <w:rFonts w:ascii="Times New Roman" w:hAnsi="Times New Roman" w:cs="Times New Roman"/>
          <w:sz w:val="24"/>
        </w:rPr>
      </w:pPr>
    </w:p>
    <w:p w:rsidR="006D43C8" w:rsidRPr="006D43C8" w:rsidRDefault="006D43C8" w:rsidP="006D43C8">
      <w:pPr>
        <w:spacing w:after="0" w:line="240" w:lineRule="auto"/>
        <w:jc w:val="center"/>
        <w:rPr>
          <w:rFonts w:ascii="Times New Roman" w:hAnsi="Times New Roman" w:cs="Times New Roman"/>
          <w:sz w:val="24"/>
        </w:rPr>
      </w:pPr>
      <w:r w:rsidRPr="006D43C8">
        <w:rPr>
          <w:rFonts w:ascii="Times New Roman" w:hAnsi="Times New Roman" w:cs="Times New Roman"/>
          <w:sz w:val="24"/>
        </w:rPr>
        <w:t>Članak 2.</w:t>
      </w:r>
    </w:p>
    <w:p w:rsidR="006D43C8" w:rsidRPr="006D43C8" w:rsidRDefault="006D43C8" w:rsidP="006D43C8">
      <w:pPr>
        <w:spacing w:after="0" w:line="240" w:lineRule="auto"/>
        <w:jc w:val="center"/>
        <w:rPr>
          <w:rFonts w:ascii="Times New Roman" w:hAnsi="Times New Roman" w:cs="Times New Roman"/>
          <w:sz w:val="24"/>
        </w:rPr>
      </w:pP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Podaci o davatelju financijskih sredstava:</w:t>
      </w: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Općina Strizivojna, Braće Radića 172, 31410 Strizivojna,</w:t>
      </w: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OIB: 71870382821,</w:t>
      </w: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MB: 02595621,</w:t>
      </w: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Područje djelovanja: Općina Strizivojna</w:t>
      </w:r>
    </w:p>
    <w:p w:rsidR="006D43C8" w:rsidRPr="006D43C8" w:rsidRDefault="006D43C8" w:rsidP="006D43C8">
      <w:pPr>
        <w:spacing w:after="0" w:line="240" w:lineRule="auto"/>
        <w:jc w:val="both"/>
        <w:rPr>
          <w:rFonts w:ascii="Times New Roman" w:hAnsi="Times New Roman" w:cs="Times New Roman"/>
          <w:sz w:val="24"/>
        </w:rPr>
      </w:pPr>
    </w:p>
    <w:p w:rsidR="006D43C8" w:rsidRPr="006D43C8" w:rsidRDefault="006D43C8" w:rsidP="006D43C8">
      <w:pPr>
        <w:spacing w:after="0" w:line="240" w:lineRule="auto"/>
        <w:jc w:val="center"/>
        <w:rPr>
          <w:rFonts w:ascii="Times New Roman" w:hAnsi="Times New Roman" w:cs="Times New Roman"/>
          <w:sz w:val="24"/>
        </w:rPr>
      </w:pPr>
      <w:r w:rsidRPr="006D43C8">
        <w:rPr>
          <w:rFonts w:ascii="Times New Roman" w:hAnsi="Times New Roman" w:cs="Times New Roman"/>
          <w:sz w:val="24"/>
        </w:rPr>
        <w:t>Članak 3.</w:t>
      </w:r>
    </w:p>
    <w:p w:rsidR="006D43C8" w:rsidRPr="006D43C8" w:rsidRDefault="006D43C8" w:rsidP="006D43C8">
      <w:pPr>
        <w:spacing w:after="0" w:line="240" w:lineRule="auto"/>
        <w:jc w:val="center"/>
        <w:rPr>
          <w:rFonts w:ascii="Times New Roman" w:hAnsi="Times New Roman" w:cs="Times New Roman"/>
          <w:sz w:val="24"/>
        </w:rPr>
      </w:pPr>
    </w:p>
    <w:p w:rsidR="006D43C8" w:rsidRPr="006D43C8" w:rsidRDefault="006D43C8" w:rsidP="006D43C8">
      <w:pPr>
        <w:spacing w:after="0" w:line="240" w:lineRule="auto"/>
        <w:jc w:val="both"/>
        <w:rPr>
          <w:rFonts w:ascii="Times New Roman" w:hAnsi="Times New Roman" w:cs="Times New Roman"/>
          <w:sz w:val="24"/>
        </w:rPr>
      </w:pPr>
      <w:r w:rsidRPr="006D43C8">
        <w:rPr>
          <w:rFonts w:ascii="Times New Roman" w:hAnsi="Times New Roman" w:cs="Times New Roman"/>
          <w:sz w:val="24"/>
        </w:rPr>
        <w:t>Godišnji plan natječaja, javnih poziva i drugih programa financiranja projekata i programa organizacija civilnog društva u 2022. godini:</w:t>
      </w:r>
    </w:p>
    <w:p w:rsidR="006D43C8" w:rsidRPr="006D43C8" w:rsidRDefault="006D43C8" w:rsidP="006D43C8">
      <w:pPr>
        <w:spacing w:after="0" w:line="240" w:lineRule="auto"/>
        <w:jc w:val="both"/>
        <w:rPr>
          <w:rFonts w:ascii="Times New Roman" w:hAnsi="Times New Roman" w:cs="Times New Roman"/>
          <w:sz w:val="24"/>
        </w:rPr>
      </w:pPr>
    </w:p>
    <w:tbl>
      <w:tblPr>
        <w:tblStyle w:val="Reetkatablice3"/>
        <w:tblW w:w="10060" w:type="dxa"/>
        <w:tblLayout w:type="fixed"/>
        <w:tblLook w:val="04A0" w:firstRow="1" w:lastRow="0" w:firstColumn="1" w:lastColumn="0" w:noHBand="0" w:noVBand="1"/>
      </w:tblPr>
      <w:tblGrid>
        <w:gridCol w:w="704"/>
        <w:gridCol w:w="1276"/>
        <w:gridCol w:w="1276"/>
        <w:gridCol w:w="992"/>
        <w:gridCol w:w="992"/>
        <w:gridCol w:w="1134"/>
        <w:gridCol w:w="1276"/>
        <w:gridCol w:w="1134"/>
        <w:gridCol w:w="1276"/>
      </w:tblGrid>
      <w:tr w:rsidR="006D43C8" w:rsidRPr="006D43C8" w:rsidTr="006D43C8">
        <w:tc>
          <w:tcPr>
            <w:tcW w:w="704"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Redni broj</w:t>
            </w:r>
          </w:p>
        </w:tc>
        <w:tc>
          <w:tcPr>
            <w:tcW w:w="1276"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Nadležni upravni odjel</w:t>
            </w:r>
          </w:p>
        </w:tc>
        <w:tc>
          <w:tcPr>
            <w:tcW w:w="1276"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Naziv natječaja i oznaka aktivnosti u Proračunu</w:t>
            </w:r>
          </w:p>
        </w:tc>
        <w:tc>
          <w:tcPr>
            <w:tcW w:w="992"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Ukupna vrijednost natječaja</w:t>
            </w:r>
          </w:p>
        </w:tc>
        <w:tc>
          <w:tcPr>
            <w:tcW w:w="992"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Okvirni broj planiranih ugovora</w:t>
            </w:r>
          </w:p>
        </w:tc>
        <w:tc>
          <w:tcPr>
            <w:tcW w:w="1134"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Financijska podrška se ostvaruje za razdoblje</w:t>
            </w:r>
          </w:p>
        </w:tc>
        <w:tc>
          <w:tcPr>
            <w:tcW w:w="1276"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Okvirni datum raspisivanja natječaja</w:t>
            </w:r>
          </w:p>
        </w:tc>
        <w:tc>
          <w:tcPr>
            <w:tcW w:w="1134"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Okvirni datum završetka natječaja</w:t>
            </w:r>
          </w:p>
        </w:tc>
        <w:tc>
          <w:tcPr>
            <w:tcW w:w="1276" w:type="dxa"/>
          </w:tcPr>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t>Okvirni datum ugovaranja</w:t>
            </w:r>
          </w:p>
        </w:tc>
      </w:tr>
      <w:tr w:rsidR="006D43C8" w:rsidRPr="006D43C8" w:rsidTr="006D43C8">
        <w:tc>
          <w:tcPr>
            <w:tcW w:w="704" w:type="dxa"/>
            <w:vMerge w:val="restart"/>
          </w:tcPr>
          <w:p w:rsidR="006D43C8" w:rsidRPr="006D43C8" w:rsidRDefault="006D43C8" w:rsidP="006D43C8">
            <w:pPr>
              <w:jc w:val="center"/>
              <w:rPr>
                <w:rFonts w:ascii="Times New Roman" w:hAnsi="Times New Roman" w:cs="Times New Roman"/>
                <w:sz w:val="18"/>
                <w:szCs w:val="24"/>
              </w:rPr>
            </w:pPr>
          </w:p>
          <w:p w:rsidR="006D43C8" w:rsidRPr="006D43C8" w:rsidRDefault="006D43C8" w:rsidP="006D43C8">
            <w:pPr>
              <w:jc w:val="center"/>
              <w:rPr>
                <w:rFonts w:ascii="Times New Roman" w:hAnsi="Times New Roman" w:cs="Times New Roman"/>
                <w:sz w:val="18"/>
                <w:szCs w:val="24"/>
              </w:rPr>
            </w:pPr>
          </w:p>
          <w:p w:rsidR="006D43C8" w:rsidRPr="006D43C8" w:rsidRDefault="006D43C8" w:rsidP="006D43C8">
            <w:pPr>
              <w:jc w:val="center"/>
              <w:rPr>
                <w:rFonts w:ascii="Times New Roman" w:hAnsi="Times New Roman" w:cs="Times New Roman"/>
                <w:sz w:val="18"/>
                <w:szCs w:val="24"/>
              </w:rPr>
            </w:pPr>
          </w:p>
          <w:p w:rsidR="006D43C8" w:rsidRPr="006D43C8" w:rsidRDefault="006D43C8" w:rsidP="006D43C8">
            <w:pPr>
              <w:jc w:val="center"/>
              <w:rPr>
                <w:rFonts w:ascii="Times New Roman" w:hAnsi="Times New Roman" w:cs="Times New Roman"/>
                <w:sz w:val="18"/>
                <w:szCs w:val="24"/>
              </w:rPr>
            </w:pPr>
            <w:r w:rsidRPr="006D43C8">
              <w:rPr>
                <w:rFonts w:ascii="Times New Roman" w:hAnsi="Times New Roman" w:cs="Times New Roman"/>
                <w:sz w:val="18"/>
                <w:szCs w:val="24"/>
              </w:rPr>
              <w:lastRenderedPageBreak/>
              <w:t>1.</w:t>
            </w:r>
          </w:p>
        </w:tc>
        <w:tc>
          <w:tcPr>
            <w:tcW w:w="1276" w:type="dxa"/>
            <w:vMerge w:val="restart"/>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lastRenderedPageBreak/>
              <w:t>Jedinstveni upravni odjel</w:t>
            </w: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Općine Strizivojna</w:t>
            </w:r>
          </w:p>
        </w:tc>
        <w:tc>
          <w:tcPr>
            <w:tcW w:w="1276" w:type="dxa"/>
          </w:tcPr>
          <w:p w:rsidR="006D43C8" w:rsidRPr="006D43C8" w:rsidRDefault="006D43C8" w:rsidP="006D43C8">
            <w:pPr>
              <w:rPr>
                <w:rFonts w:ascii="Times New Roman" w:hAnsi="Times New Roman" w:cs="Times New Roman"/>
                <w:sz w:val="18"/>
                <w:szCs w:val="18"/>
              </w:rPr>
            </w:pPr>
            <w:r w:rsidRPr="006D43C8">
              <w:rPr>
                <w:rFonts w:ascii="Times New Roman" w:hAnsi="Times New Roman" w:cs="Times New Roman"/>
                <w:sz w:val="18"/>
                <w:szCs w:val="18"/>
              </w:rPr>
              <w:lastRenderedPageBreak/>
              <w:t xml:space="preserve">Javne potrebe u sportu Općine </w:t>
            </w:r>
            <w:r w:rsidRPr="006D43C8">
              <w:rPr>
                <w:rFonts w:ascii="Times New Roman" w:hAnsi="Times New Roman" w:cs="Times New Roman"/>
                <w:sz w:val="18"/>
                <w:szCs w:val="18"/>
              </w:rPr>
              <w:lastRenderedPageBreak/>
              <w:t>Strizivojna za 2022. godinu,</w:t>
            </w:r>
          </w:p>
          <w:p w:rsidR="006D43C8" w:rsidRPr="006D43C8" w:rsidRDefault="006D43C8" w:rsidP="006D43C8">
            <w:pPr>
              <w:rPr>
                <w:rFonts w:ascii="Times New Roman" w:hAnsi="Times New Roman" w:cs="Times New Roman"/>
                <w:sz w:val="18"/>
                <w:szCs w:val="18"/>
              </w:rPr>
            </w:pPr>
            <w:r w:rsidRPr="006D43C8">
              <w:rPr>
                <w:rFonts w:ascii="Times New Roman" w:hAnsi="Times New Roman" w:cs="Times New Roman"/>
                <w:sz w:val="18"/>
                <w:szCs w:val="18"/>
              </w:rPr>
              <w:t>A100802</w:t>
            </w:r>
          </w:p>
        </w:tc>
        <w:tc>
          <w:tcPr>
            <w:tcW w:w="992" w:type="dxa"/>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400.000,00 kuna</w:t>
            </w:r>
          </w:p>
        </w:tc>
        <w:tc>
          <w:tcPr>
            <w:tcW w:w="992" w:type="dxa"/>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6</w:t>
            </w:r>
          </w:p>
        </w:tc>
        <w:tc>
          <w:tcPr>
            <w:tcW w:w="1134" w:type="dxa"/>
            <w:vMerge w:val="restart"/>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Do 31.12.2022.</w:t>
            </w:r>
          </w:p>
        </w:tc>
        <w:tc>
          <w:tcPr>
            <w:tcW w:w="1276" w:type="dxa"/>
            <w:vMerge w:val="restart"/>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lastRenderedPageBreak/>
              <w:t>Siječanj</w:t>
            </w: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2022. godine</w:t>
            </w:r>
          </w:p>
        </w:tc>
        <w:tc>
          <w:tcPr>
            <w:tcW w:w="1134" w:type="dxa"/>
            <w:vMerge w:val="restart"/>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lastRenderedPageBreak/>
              <w:t>Veljača 2022. godine</w:t>
            </w:r>
          </w:p>
          <w:p w:rsidR="006D43C8" w:rsidRPr="006D43C8" w:rsidRDefault="006D43C8" w:rsidP="006D43C8">
            <w:pPr>
              <w:jc w:val="center"/>
              <w:rPr>
                <w:rFonts w:ascii="Times New Roman" w:hAnsi="Times New Roman" w:cs="Times New Roman"/>
                <w:sz w:val="18"/>
                <w:szCs w:val="18"/>
              </w:rPr>
            </w:pPr>
          </w:p>
        </w:tc>
        <w:tc>
          <w:tcPr>
            <w:tcW w:w="1276" w:type="dxa"/>
            <w:vMerge w:val="restart"/>
          </w:tcPr>
          <w:p w:rsidR="006D43C8" w:rsidRPr="006D43C8" w:rsidRDefault="006D43C8" w:rsidP="006D43C8">
            <w:pPr>
              <w:rPr>
                <w:rFonts w:ascii="Times New Roman" w:hAnsi="Times New Roman" w:cs="Times New Roman"/>
                <w:sz w:val="18"/>
                <w:szCs w:val="18"/>
              </w:rPr>
            </w:pPr>
          </w:p>
          <w:p w:rsidR="006D43C8" w:rsidRPr="006D43C8" w:rsidRDefault="006D43C8" w:rsidP="006D43C8">
            <w:pPr>
              <w:rPr>
                <w:rFonts w:ascii="Times New Roman" w:hAnsi="Times New Roman" w:cs="Times New Roman"/>
                <w:sz w:val="18"/>
                <w:szCs w:val="18"/>
              </w:rPr>
            </w:pPr>
          </w:p>
          <w:p w:rsidR="006D43C8" w:rsidRPr="006D43C8" w:rsidRDefault="006D43C8" w:rsidP="006D43C8">
            <w:pPr>
              <w:rPr>
                <w:rFonts w:ascii="Times New Roman" w:hAnsi="Times New Roman" w:cs="Times New Roman"/>
                <w:sz w:val="18"/>
                <w:szCs w:val="18"/>
              </w:rPr>
            </w:pPr>
            <w:r w:rsidRPr="006D43C8">
              <w:rPr>
                <w:rFonts w:ascii="Times New Roman" w:hAnsi="Times New Roman" w:cs="Times New Roman"/>
                <w:sz w:val="18"/>
                <w:szCs w:val="18"/>
              </w:rPr>
              <w:lastRenderedPageBreak/>
              <w:t>30 dana od dana donošenja Odluke o financiranju</w:t>
            </w:r>
          </w:p>
          <w:p w:rsidR="006D43C8" w:rsidRPr="006D43C8" w:rsidRDefault="006D43C8" w:rsidP="006D43C8">
            <w:pPr>
              <w:jc w:val="center"/>
              <w:rPr>
                <w:rFonts w:ascii="Times New Roman" w:hAnsi="Times New Roman" w:cs="Times New Roman"/>
                <w:sz w:val="18"/>
                <w:szCs w:val="18"/>
              </w:rPr>
            </w:pPr>
          </w:p>
        </w:tc>
      </w:tr>
      <w:tr w:rsidR="006D43C8" w:rsidRPr="006D43C8" w:rsidTr="006D43C8">
        <w:trPr>
          <w:trHeight w:val="503"/>
        </w:trPr>
        <w:tc>
          <w:tcPr>
            <w:tcW w:w="704" w:type="dxa"/>
            <w:vMerge/>
          </w:tcPr>
          <w:p w:rsidR="006D43C8" w:rsidRPr="006D43C8" w:rsidRDefault="006D43C8" w:rsidP="006D43C8">
            <w:pPr>
              <w:jc w:val="center"/>
              <w:rPr>
                <w:rFonts w:ascii="Times New Roman" w:hAnsi="Times New Roman" w:cs="Times New Roman"/>
                <w:szCs w:val="24"/>
              </w:rPr>
            </w:pPr>
          </w:p>
        </w:tc>
        <w:tc>
          <w:tcPr>
            <w:tcW w:w="1276" w:type="dxa"/>
            <w:vMerge/>
          </w:tcPr>
          <w:p w:rsidR="006D43C8" w:rsidRPr="006D43C8" w:rsidRDefault="006D43C8" w:rsidP="006D43C8">
            <w:pPr>
              <w:jc w:val="center"/>
              <w:rPr>
                <w:rFonts w:ascii="Times New Roman" w:hAnsi="Times New Roman" w:cs="Times New Roman"/>
                <w:sz w:val="18"/>
                <w:szCs w:val="18"/>
              </w:rPr>
            </w:pPr>
          </w:p>
        </w:tc>
        <w:tc>
          <w:tcPr>
            <w:tcW w:w="1276" w:type="dxa"/>
          </w:tcPr>
          <w:p w:rsidR="006D43C8" w:rsidRPr="006D43C8" w:rsidRDefault="006D43C8" w:rsidP="006D43C8">
            <w:pPr>
              <w:rPr>
                <w:rFonts w:ascii="Times New Roman" w:hAnsi="Times New Roman" w:cs="Times New Roman"/>
                <w:sz w:val="18"/>
                <w:szCs w:val="18"/>
              </w:rPr>
            </w:pPr>
            <w:r w:rsidRPr="006D43C8">
              <w:rPr>
                <w:rFonts w:ascii="Times New Roman" w:hAnsi="Times New Roman" w:cs="Times New Roman"/>
                <w:sz w:val="18"/>
                <w:szCs w:val="18"/>
              </w:rPr>
              <w:t>Javne potrebe u kulturi Općine Strizivojna za 2022. godinu,</w:t>
            </w:r>
          </w:p>
          <w:p w:rsidR="006D43C8" w:rsidRPr="006D43C8" w:rsidRDefault="006D43C8" w:rsidP="006D43C8">
            <w:pPr>
              <w:rPr>
                <w:rFonts w:ascii="Times New Roman" w:hAnsi="Times New Roman" w:cs="Times New Roman"/>
                <w:sz w:val="18"/>
                <w:szCs w:val="18"/>
              </w:rPr>
            </w:pPr>
            <w:r w:rsidRPr="006D43C8">
              <w:rPr>
                <w:rFonts w:ascii="Times New Roman" w:hAnsi="Times New Roman" w:cs="Times New Roman"/>
                <w:sz w:val="18"/>
                <w:szCs w:val="18"/>
              </w:rPr>
              <w:t>A100801</w:t>
            </w:r>
          </w:p>
        </w:tc>
        <w:tc>
          <w:tcPr>
            <w:tcW w:w="992" w:type="dxa"/>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70.000,00 kuna</w:t>
            </w:r>
          </w:p>
        </w:tc>
        <w:tc>
          <w:tcPr>
            <w:tcW w:w="992" w:type="dxa"/>
          </w:tcPr>
          <w:p w:rsidR="006D43C8" w:rsidRPr="006D43C8" w:rsidRDefault="006D43C8" w:rsidP="006D43C8">
            <w:pPr>
              <w:jc w:val="center"/>
              <w:rPr>
                <w:rFonts w:ascii="Times New Roman" w:hAnsi="Times New Roman" w:cs="Times New Roman"/>
                <w:sz w:val="18"/>
                <w:szCs w:val="18"/>
              </w:rPr>
            </w:pPr>
          </w:p>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4</w:t>
            </w:r>
          </w:p>
        </w:tc>
        <w:tc>
          <w:tcPr>
            <w:tcW w:w="1134" w:type="dxa"/>
            <w:vMerge/>
          </w:tcPr>
          <w:p w:rsidR="006D43C8" w:rsidRPr="006D43C8" w:rsidRDefault="006D43C8" w:rsidP="006D43C8">
            <w:pPr>
              <w:jc w:val="center"/>
              <w:rPr>
                <w:rFonts w:ascii="Times New Roman" w:hAnsi="Times New Roman" w:cs="Times New Roman"/>
                <w:sz w:val="18"/>
                <w:szCs w:val="18"/>
              </w:rPr>
            </w:pPr>
          </w:p>
        </w:tc>
        <w:tc>
          <w:tcPr>
            <w:tcW w:w="1276" w:type="dxa"/>
            <w:vMerge/>
          </w:tcPr>
          <w:p w:rsidR="006D43C8" w:rsidRPr="006D43C8" w:rsidRDefault="006D43C8" w:rsidP="006D43C8">
            <w:pPr>
              <w:jc w:val="center"/>
              <w:rPr>
                <w:rFonts w:ascii="Times New Roman" w:hAnsi="Times New Roman" w:cs="Times New Roman"/>
                <w:sz w:val="18"/>
                <w:szCs w:val="18"/>
              </w:rPr>
            </w:pPr>
          </w:p>
        </w:tc>
        <w:tc>
          <w:tcPr>
            <w:tcW w:w="1134" w:type="dxa"/>
            <w:vMerge/>
          </w:tcPr>
          <w:p w:rsidR="006D43C8" w:rsidRPr="006D43C8" w:rsidRDefault="006D43C8" w:rsidP="006D43C8">
            <w:pPr>
              <w:jc w:val="center"/>
              <w:rPr>
                <w:rFonts w:ascii="Times New Roman" w:hAnsi="Times New Roman" w:cs="Times New Roman"/>
                <w:sz w:val="18"/>
                <w:szCs w:val="18"/>
              </w:rPr>
            </w:pPr>
          </w:p>
        </w:tc>
        <w:tc>
          <w:tcPr>
            <w:tcW w:w="1276" w:type="dxa"/>
            <w:vMerge/>
          </w:tcPr>
          <w:p w:rsidR="006D43C8" w:rsidRPr="006D43C8" w:rsidRDefault="006D43C8" w:rsidP="006D43C8">
            <w:pPr>
              <w:jc w:val="center"/>
              <w:rPr>
                <w:rFonts w:ascii="Times New Roman" w:hAnsi="Times New Roman" w:cs="Times New Roman"/>
                <w:sz w:val="18"/>
                <w:szCs w:val="18"/>
              </w:rPr>
            </w:pPr>
          </w:p>
        </w:tc>
      </w:tr>
      <w:tr w:rsidR="006D43C8" w:rsidRPr="006D43C8" w:rsidTr="006D43C8">
        <w:trPr>
          <w:trHeight w:val="502"/>
        </w:trPr>
        <w:tc>
          <w:tcPr>
            <w:tcW w:w="704" w:type="dxa"/>
            <w:vMerge/>
          </w:tcPr>
          <w:p w:rsidR="006D43C8" w:rsidRPr="006D43C8" w:rsidRDefault="006D43C8" w:rsidP="006D43C8">
            <w:pPr>
              <w:jc w:val="center"/>
              <w:rPr>
                <w:rFonts w:ascii="Times New Roman" w:hAnsi="Times New Roman" w:cs="Times New Roman"/>
                <w:szCs w:val="24"/>
              </w:rPr>
            </w:pPr>
          </w:p>
        </w:tc>
        <w:tc>
          <w:tcPr>
            <w:tcW w:w="1276" w:type="dxa"/>
            <w:vMerge/>
          </w:tcPr>
          <w:p w:rsidR="006D43C8" w:rsidRPr="006D43C8" w:rsidRDefault="006D43C8" w:rsidP="006D43C8">
            <w:pPr>
              <w:jc w:val="center"/>
              <w:rPr>
                <w:rFonts w:ascii="Times New Roman" w:hAnsi="Times New Roman" w:cs="Times New Roman"/>
                <w:sz w:val="18"/>
                <w:szCs w:val="18"/>
              </w:rPr>
            </w:pPr>
          </w:p>
        </w:tc>
        <w:tc>
          <w:tcPr>
            <w:tcW w:w="1276" w:type="dxa"/>
          </w:tcPr>
          <w:p w:rsidR="006D43C8" w:rsidRPr="006D43C8" w:rsidRDefault="006D43C8" w:rsidP="006D43C8">
            <w:pPr>
              <w:rPr>
                <w:rFonts w:ascii="Times New Roman" w:hAnsi="Times New Roman" w:cs="Times New Roman"/>
                <w:sz w:val="18"/>
                <w:szCs w:val="18"/>
              </w:rPr>
            </w:pPr>
            <w:r w:rsidRPr="006D43C8">
              <w:rPr>
                <w:rFonts w:ascii="Times New Roman" w:hAnsi="Times New Roman" w:cs="Times New Roman"/>
                <w:sz w:val="18"/>
                <w:szCs w:val="18"/>
              </w:rPr>
              <w:t>Javne potrebe civilnog društva</w:t>
            </w:r>
            <w:r w:rsidRPr="006D43C8">
              <w:rPr>
                <w:sz w:val="18"/>
                <w:szCs w:val="18"/>
              </w:rPr>
              <w:t xml:space="preserve"> </w:t>
            </w:r>
            <w:r w:rsidRPr="006D43C8">
              <w:rPr>
                <w:rFonts w:ascii="Times New Roman" w:hAnsi="Times New Roman" w:cs="Times New Roman"/>
                <w:sz w:val="18"/>
                <w:szCs w:val="18"/>
              </w:rPr>
              <w:t>Općine Strizivojna za 2022. godinu,</w:t>
            </w:r>
          </w:p>
          <w:p w:rsidR="006D43C8" w:rsidRPr="006D43C8" w:rsidRDefault="006D43C8" w:rsidP="006D43C8">
            <w:pPr>
              <w:rPr>
                <w:rFonts w:ascii="Times New Roman" w:hAnsi="Times New Roman" w:cs="Times New Roman"/>
                <w:sz w:val="18"/>
                <w:szCs w:val="18"/>
              </w:rPr>
            </w:pPr>
            <w:r w:rsidRPr="006D43C8">
              <w:rPr>
                <w:rFonts w:ascii="Times New Roman" w:hAnsi="Times New Roman" w:cs="Times New Roman"/>
                <w:sz w:val="18"/>
                <w:szCs w:val="18"/>
              </w:rPr>
              <w:t>A100804</w:t>
            </w:r>
          </w:p>
        </w:tc>
        <w:tc>
          <w:tcPr>
            <w:tcW w:w="992" w:type="dxa"/>
          </w:tcPr>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25.000,00</w:t>
            </w:r>
          </w:p>
        </w:tc>
        <w:tc>
          <w:tcPr>
            <w:tcW w:w="992" w:type="dxa"/>
          </w:tcPr>
          <w:p w:rsidR="006D43C8" w:rsidRPr="006D43C8" w:rsidRDefault="006D43C8" w:rsidP="006D43C8">
            <w:pPr>
              <w:jc w:val="center"/>
              <w:rPr>
                <w:rFonts w:ascii="Times New Roman" w:hAnsi="Times New Roman" w:cs="Times New Roman"/>
                <w:sz w:val="18"/>
                <w:szCs w:val="18"/>
              </w:rPr>
            </w:pPr>
            <w:r w:rsidRPr="006D43C8">
              <w:rPr>
                <w:rFonts w:ascii="Times New Roman" w:hAnsi="Times New Roman" w:cs="Times New Roman"/>
                <w:sz w:val="18"/>
                <w:szCs w:val="18"/>
              </w:rPr>
              <w:t>4</w:t>
            </w:r>
          </w:p>
        </w:tc>
        <w:tc>
          <w:tcPr>
            <w:tcW w:w="1134" w:type="dxa"/>
            <w:vMerge/>
          </w:tcPr>
          <w:p w:rsidR="006D43C8" w:rsidRPr="006D43C8" w:rsidRDefault="006D43C8" w:rsidP="006D43C8">
            <w:pPr>
              <w:jc w:val="center"/>
              <w:rPr>
                <w:rFonts w:ascii="Times New Roman" w:hAnsi="Times New Roman" w:cs="Times New Roman"/>
                <w:sz w:val="18"/>
                <w:szCs w:val="18"/>
              </w:rPr>
            </w:pPr>
          </w:p>
        </w:tc>
        <w:tc>
          <w:tcPr>
            <w:tcW w:w="1276" w:type="dxa"/>
            <w:vMerge/>
          </w:tcPr>
          <w:p w:rsidR="006D43C8" w:rsidRPr="006D43C8" w:rsidRDefault="006D43C8" w:rsidP="006D43C8">
            <w:pPr>
              <w:jc w:val="center"/>
              <w:rPr>
                <w:rFonts w:ascii="Times New Roman" w:hAnsi="Times New Roman" w:cs="Times New Roman"/>
                <w:sz w:val="18"/>
                <w:szCs w:val="18"/>
              </w:rPr>
            </w:pPr>
          </w:p>
        </w:tc>
        <w:tc>
          <w:tcPr>
            <w:tcW w:w="1134" w:type="dxa"/>
            <w:vMerge/>
          </w:tcPr>
          <w:p w:rsidR="006D43C8" w:rsidRPr="006D43C8" w:rsidRDefault="006D43C8" w:rsidP="006D43C8">
            <w:pPr>
              <w:jc w:val="center"/>
              <w:rPr>
                <w:rFonts w:ascii="Times New Roman" w:hAnsi="Times New Roman" w:cs="Times New Roman"/>
                <w:sz w:val="18"/>
                <w:szCs w:val="18"/>
              </w:rPr>
            </w:pPr>
          </w:p>
        </w:tc>
        <w:tc>
          <w:tcPr>
            <w:tcW w:w="1276" w:type="dxa"/>
            <w:vMerge/>
          </w:tcPr>
          <w:p w:rsidR="006D43C8" w:rsidRPr="006D43C8" w:rsidRDefault="006D43C8" w:rsidP="006D43C8">
            <w:pPr>
              <w:jc w:val="center"/>
              <w:rPr>
                <w:rFonts w:ascii="Times New Roman" w:hAnsi="Times New Roman" w:cs="Times New Roman"/>
                <w:sz w:val="18"/>
                <w:szCs w:val="18"/>
              </w:rPr>
            </w:pPr>
          </w:p>
        </w:tc>
      </w:tr>
    </w:tbl>
    <w:p w:rsidR="006D43C8" w:rsidRPr="006D43C8" w:rsidRDefault="006D43C8" w:rsidP="006D43C8">
      <w:pPr>
        <w:jc w:val="center"/>
        <w:rPr>
          <w:rFonts w:ascii="Times New Roman" w:hAnsi="Times New Roman" w:cs="Times New Roman"/>
          <w:sz w:val="24"/>
        </w:rPr>
      </w:pPr>
    </w:p>
    <w:p w:rsidR="006D43C8" w:rsidRPr="006D43C8" w:rsidRDefault="006D43C8" w:rsidP="006D43C8">
      <w:pPr>
        <w:jc w:val="center"/>
        <w:rPr>
          <w:rFonts w:ascii="Times New Roman" w:hAnsi="Times New Roman" w:cs="Times New Roman"/>
          <w:sz w:val="24"/>
        </w:rPr>
      </w:pPr>
      <w:r w:rsidRPr="006D43C8">
        <w:rPr>
          <w:rFonts w:ascii="Times New Roman" w:hAnsi="Times New Roman" w:cs="Times New Roman"/>
          <w:sz w:val="24"/>
        </w:rPr>
        <w:t>Članak 4.</w:t>
      </w:r>
    </w:p>
    <w:p w:rsidR="006D43C8" w:rsidRPr="006D43C8" w:rsidRDefault="006D43C8" w:rsidP="006D43C8">
      <w:pPr>
        <w:jc w:val="both"/>
        <w:rPr>
          <w:rFonts w:ascii="Times New Roman" w:hAnsi="Times New Roman" w:cs="Times New Roman"/>
          <w:sz w:val="24"/>
        </w:rPr>
      </w:pPr>
      <w:r w:rsidRPr="006D43C8">
        <w:rPr>
          <w:rFonts w:ascii="Times New Roman" w:hAnsi="Times New Roman" w:cs="Times New Roman"/>
          <w:sz w:val="24"/>
        </w:rPr>
        <w:tab/>
        <w:t xml:space="preserve">Ovaj godišnji plan raspisivanja javnih natječaja stupa na snagu danom donošenja, a objavit će se u „Službenom glasniku“ Općine Strizivojna i na internetskoj stranici Općine Strizivojna </w:t>
      </w:r>
      <w:hyperlink r:id="rId9" w:history="1">
        <w:r w:rsidRPr="006D43C8">
          <w:rPr>
            <w:rFonts w:ascii="Times New Roman" w:hAnsi="Times New Roman" w:cs="Times New Roman"/>
            <w:color w:val="0563C1" w:themeColor="hyperlink"/>
            <w:sz w:val="24"/>
            <w:u w:val="single"/>
          </w:rPr>
          <w:t>www.strizivojna.hr</w:t>
        </w:r>
      </w:hyperlink>
    </w:p>
    <w:p w:rsidR="006D43C8" w:rsidRPr="006D43C8" w:rsidRDefault="006D43C8" w:rsidP="006D43C8">
      <w:pPr>
        <w:rPr>
          <w:rFonts w:ascii="Times New Roman" w:hAnsi="Times New Roman" w:cs="Times New Roman"/>
          <w:sz w:val="24"/>
        </w:rPr>
      </w:pP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D43C8">
        <w:rPr>
          <w:rFonts w:ascii="Times New Roman" w:hAnsi="Times New Roman" w:cs="Times New Roman"/>
          <w:sz w:val="24"/>
        </w:rPr>
        <w:t>PROČELNIK</w:t>
      </w:r>
    </w:p>
    <w:p w:rsidR="006D43C8" w:rsidRPr="006D43C8" w:rsidRDefault="006D43C8" w:rsidP="006D43C8">
      <w:pPr>
        <w:rPr>
          <w:rFonts w:ascii="Times New Roman" w:hAnsi="Times New Roman" w:cs="Times New Roman"/>
          <w:sz w:val="24"/>
        </w:rPr>
      </w:pP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r>
      <w:r w:rsidRPr="006D43C8">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6D43C8">
        <w:rPr>
          <w:rFonts w:ascii="Times New Roman" w:hAnsi="Times New Roman" w:cs="Times New Roman"/>
          <w:sz w:val="24"/>
        </w:rPr>
        <w:t>Domagoj Stolnik, mag.iur.</w:t>
      </w:r>
      <w:r w:rsidR="00DD7912">
        <w:rPr>
          <w:rFonts w:ascii="Times New Roman" w:hAnsi="Times New Roman" w:cs="Times New Roman"/>
          <w:sz w:val="24"/>
        </w:rPr>
        <w:t>,v.r.</w:t>
      </w: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Pr="00032B72" w:rsidRDefault="006D43C8" w:rsidP="006D43C8">
      <w:pPr>
        <w:spacing w:after="1" w:line="276" w:lineRule="auto"/>
        <w:ind w:left="-5" w:right="134" w:hanging="10"/>
        <w:jc w:val="both"/>
        <w:rPr>
          <w:rFonts w:ascii="Times New Roman" w:eastAsia="Calibri" w:hAnsi="Times New Roman" w:cs="Times New Roman"/>
          <w:color w:val="000000"/>
          <w:lang w:eastAsia="hr-HR"/>
        </w:rPr>
      </w:pPr>
      <w:r w:rsidRPr="00032B72">
        <w:rPr>
          <w:rFonts w:ascii="Times New Roman" w:eastAsia="Calibri" w:hAnsi="Times New Roman" w:cs="Times New Roman"/>
          <w:color w:val="000000"/>
          <w:sz w:val="24"/>
          <w:lang w:eastAsia="hr-HR"/>
        </w:rPr>
        <w:lastRenderedPageBreak/>
        <w:t xml:space="preserve">Na temelju članka 10. stavka 2. Zakona o službenicima i namještenicima u lokalnoj i područnoj (regionalnoj) samoupravi („Narodne novine“ broj 86/08, 61/11 i 04/18) i članka 46. Statuta Općine Strizivojna („Službeni glasnik“ Općine Strizivojna broj </w:t>
      </w:r>
      <w:r>
        <w:rPr>
          <w:rFonts w:ascii="Times New Roman" w:eastAsia="Calibri" w:hAnsi="Times New Roman" w:cs="Times New Roman"/>
          <w:color w:val="000000"/>
          <w:sz w:val="24"/>
          <w:lang w:eastAsia="hr-HR"/>
        </w:rPr>
        <w:t>1/21</w:t>
      </w:r>
      <w:r w:rsidRPr="00032B72">
        <w:rPr>
          <w:rFonts w:ascii="Times New Roman" w:eastAsia="Calibri" w:hAnsi="Times New Roman" w:cs="Times New Roman"/>
          <w:color w:val="000000"/>
          <w:sz w:val="24"/>
          <w:lang w:eastAsia="hr-HR"/>
        </w:rPr>
        <w:t xml:space="preserve">) </w:t>
      </w:r>
      <w:r>
        <w:rPr>
          <w:rFonts w:ascii="Times New Roman" w:eastAsia="Calibri" w:hAnsi="Times New Roman" w:cs="Times New Roman"/>
          <w:color w:val="000000"/>
          <w:sz w:val="24"/>
          <w:lang w:eastAsia="hr-HR"/>
        </w:rPr>
        <w:t>o</w:t>
      </w:r>
      <w:r w:rsidRPr="00032B72">
        <w:rPr>
          <w:rFonts w:ascii="Times New Roman" w:eastAsia="Calibri" w:hAnsi="Times New Roman" w:cs="Times New Roman"/>
          <w:color w:val="000000"/>
          <w:sz w:val="24"/>
          <w:lang w:eastAsia="hr-HR"/>
        </w:rPr>
        <w:t xml:space="preserve">pćinski načelnik Općine Strizivojna donosi </w:t>
      </w:r>
    </w:p>
    <w:p w:rsidR="006D43C8" w:rsidRPr="00ED2BB6" w:rsidRDefault="006D43C8" w:rsidP="006D43C8">
      <w:pPr>
        <w:spacing w:after="264"/>
        <w:rPr>
          <w:rFonts w:ascii="Calibri" w:eastAsia="Calibri" w:hAnsi="Calibri" w:cs="Calibri"/>
          <w:color w:val="000000"/>
          <w:lang w:eastAsia="hr-HR"/>
        </w:rPr>
      </w:pPr>
      <w:r w:rsidRPr="00ED2BB6">
        <w:rPr>
          <w:rFonts w:ascii="Calibri" w:eastAsia="Calibri" w:hAnsi="Calibri" w:cs="Calibri"/>
          <w:color w:val="000000"/>
          <w:sz w:val="24"/>
          <w:lang w:eastAsia="hr-HR"/>
        </w:rPr>
        <w:t xml:space="preserve"> </w:t>
      </w:r>
    </w:p>
    <w:p w:rsidR="006D43C8" w:rsidRPr="00ED2BB6" w:rsidRDefault="006D43C8" w:rsidP="006D43C8">
      <w:pPr>
        <w:spacing w:after="26"/>
        <w:ind w:left="10" w:right="360" w:hanging="10"/>
        <w:jc w:val="center"/>
        <w:rPr>
          <w:rFonts w:ascii="Calibri" w:eastAsia="Calibri" w:hAnsi="Calibri" w:cs="Calibri"/>
          <w:color w:val="000000"/>
          <w:lang w:eastAsia="hr-HR"/>
        </w:rPr>
      </w:pPr>
      <w:r>
        <w:rPr>
          <w:rFonts w:ascii="Times New Roman" w:eastAsia="Times New Roman" w:hAnsi="Times New Roman" w:cs="Times New Roman"/>
          <w:b/>
          <w:color w:val="000000"/>
          <w:sz w:val="24"/>
          <w:lang w:eastAsia="hr-HR"/>
        </w:rPr>
        <w:t>PLAN PRIJ</w:t>
      </w:r>
      <w:r w:rsidRPr="00ED2BB6">
        <w:rPr>
          <w:rFonts w:ascii="Times New Roman" w:eastAsia="Times New Roman" w:hAnsi="Times New Roman" w:cs="Times New Roman"/>
          <w:b/>
          <w:color w:val="000000"/>
          <w:sz w:val="24"/>
          <w:lang w:eastAsia="hr-HR"/>
        </w:rPr>
        <w:t xml:space="preserve">MA U SLUŽBU U </w:t>
      </w:r>
    </w:p>
    <w:p w:rsidR="006D43C8" w:rsidRPr="00ED2BB6" w:rsidRDefault="006D43C8" w:rsidP="006D43C8">
      <w:pPr>
        <w:spacing w:after="0"/>
        <w:ind w:left="10" w:right="360" w:hanging="10"/>
        <w:jc w:val="center"/>
        <w:rPr>
          <w:rFonts w:ascii="Calibri" w:eastAsia="Calibri" w:hAnsi="Calibri" w:cs="Calibri"/>
          <w:color w:val="000000"/>
          <w:lang w:eastAsia="hr-HR"/>
        </w:rPr>
      </w:pPr>
      <w:r w:rsidRPr="00ED2BB6">
        <w:rPr>
          <w:rFonts w:ascii="Times New Roman" w:eastAsia="Times New Roman" w:hAnsi="Times New Roman" w:cs="Times New Roman"/>
          <w:b/>
          <w:color w:val="000000"/>
          <w:sz w:val="24"/>
          <w:lang w:eastAsia="hr-HR"/>
        </w:rPr>
        <w:t xml:space="preserve">OPĆINI STRIZIVOJNA </w:t>
      </w:r>
    </w:p>
    <w:p w:rsidR="006D43C8" w:rsidRPr="00ED2BB6" w:rsidRDefault="006D43C8" w:rsidP="006D43C8">
      <w:pPr>
        <w:spacing w:after="0"/>
        <w:ind w:right="286"/>
        <w:jc w:val="center"/>
        <w:rPr>
          <w:rFonts w:ascii="Calibri" w:eastAsia="Calibri" w:hAnsi="Calibri" w:cs="Calibri"/>
          <w:color w:val="000000"/>
          <w:lang w:eastAsia="hr-HR"/>
        </w:rPr>
      </w:pPr>
      <w:r w:rsidRPr="00ED2BB6">
        <w:rPr>
          <w:rFonts w:ascii="Times New Roman" w:eastAsia="Times New Roman" w:hAnsi="Times New Roman" w:cs="Times New Roman"/>
          <w:b/>
          <w:color w:val="000000"/>
          <w:sz w:val="28"/>
          <w:lang w:eastAsia="hr-HR"/>
        </w:rPr>
        <w:t xml:space="preserve"> </w:t>
      </w:r>
    </w:p>
    <w:p w:rsidR="006D43C8" w:rsidRPr="00ED2BB6" w:rsidRDefault="006D43C8" w:rsidP="006D43C8">
      <w:pPr>
        <w:spacing w:after="0"/>
        <w:ind w:left="10" w:right="357" w:hanging="10"/>
        <w:jc w:val="center"/>
        <w:rPr>
          <w:rFonts w:ascii="Calibri" w:eastAsia="Calibri" w:hAnsi="Calibri" w:cs="Calibri"/>
          <w:color w:val="000000"/>
          <w:lang w:eastAsia="hr-HR"/>
        </w:rPr>
      </w:pPr>
      <w:r w:rsidRPr="00ED2BB6">
        <w:rPr>
          <w:rFonts w:ascii="Times New Roman" w:eastAsia="Times New Roman" w:hAnsi="Times New Roman" w:cs="Times New Roman"/>
          <w:b/>
          <w:color w:val="000000"/>
          <w:sz w:val="24"/>
          <w:lang w:eastAsia="hr-HR"/>
        </w:rPr>
        <w:t xml:space="preserve">Članak 1. </w:t>
      </w:r>
    </w:p>
    <w:p w:rsidR="006D43C8" w:rsidRPr="00ED2BB6" w:rsidRDefault="006D43C8" w:rsidP="006D43C8">
      <w:pPr>
        <w:spacing w:after="17"/>
        <w:ind w:right="296"/>
        <w:jc w:val="both"/>
        <w:rPr>
          <w:rFonts w:ascii="Calibri" w:eastAsia="Calibri" w:hAnsi="Calibri" w:cs="Calibri"/>
          <w:color w:val="000000"/>
          <w:lang w:eastAsia="hr-HR"/>
        </w:rPr>
      </w:pPr>
      <w:r w:rsidRPr="00ED2BB6">
        <w:rPr>
          <w:rFonts w:ascii="Times New Roman" w:eastAsia="Times New Roman" w:hAnsi="Times New Roman" w:cs="Times New Roman"/>
          <w:b/>
          <w:color w:val="000000"/>
          <w:sz w:val="24"/>
          <w:lang w:eastAsia="hr-HR"/>
        </w:rPr>
        <w:t xml:space="preserve"> </w:t>
      </w:r>
    </w:p>
    <w:p w:rsidR="006D43C8" w:rsidRPr="00ED2BB6" w:rsidRDefault="006D43C8" w:rsidP="006D43C8">
      <w:pPr>
        <w:spacing w:after="5" w:line="269" w:lineRule="auto"/>
        <w:ind w:left="-5" w:right="349" w:hanging="10"/>
        <w:jc w:val="both"/>
        <w:rPr>
          <w:rFonts w:ascii="Calibri" w:eastAsia="Calibri" w:hAnsi="Calibri" w:cs="Calibri"/>
          <w:color w:val="000000"/>
          <w:lang w:eastAsia="hr-HR"/>
        </w:rPr>
      </w:pPr>
      <w:r>
        <w:rPr>
          <w:rFonts w:ascii="Times New Roman" w:eastAsia="Times New Roman" w:hAnsi="Times New Roman" w:cs="Times New Roman"/>
          <w:color w:val="000000"/>
          <w:sz w:val="24"/>
          <w:lang w:eastAsia="hr-HR"/>
        </w:rPr>
        <w:t xml:space="preserve"> </w:t>
      </w:r>
      <w:r w:rsidRPr="00ED2BB6">
        <w:rPr>
          <w:rFonts w:ascii="Times New Roman" w:eastAsia="Times New Roman" w:hAnsi="Times New Roman" w:cs="Times New Roman"/>
          <w:color w:val="000000"/>
          <w:sz w:val="24"/>
          <w:lang w:eastAsia="hr-HR"/>
        </w:rPr>
        <w:t>Ovim Planom prijma u sl</w:t>
      </w:r>
      <w:r>
        <w:rPr>
          <w:rFonts w:ascii="Times New Roman" w:eastAsia="Times New Roman" w:hAnsi="Times New Roman" w:cs="Times New Roman"/>
          <w:color w:val="000000"/>
          <w:sz w:val="24"/>
          <w:lang w:eastAsia="hr-HR"/>
        </w:rPr>
        <w:t>užbu u Općinu Strizivojna (dalj</w:t>
      </w:r>
      <w:r w:rsidRPr="00ED2BB6">
        <w:rPr>
          <w:rFonts w:ascii="Times New Roman" w:eastAsia="Times New Roman" w:hAnsi="Times New Roman" w:cs="Times New Roman"/>
          <w:color w:val="000000"/>
          <w:sz w:val="24"/>
          <w:lang w:eastAsia="hr-HR"/>
        </w:rPr>
        <w:t>e u tekstu: Plan prijma) utvrđuje se prijam službenika i namještenika, te prelazak službenika i namještenika u službu u Jedinstveni upravni odjel Općine Strizivojna (dalje u tek</w:t>
      </w:r>
      <w:r>
        <w:rPr>
          <w:rFonts w:ascii="Times New Roman" w:eastAsia="Times New Roman" w:hAnsi="Times New Roman" w:cs="Times New Roman"/>
          <w:color w:val="000000"/>
          <w:sz w:val="24"/>
          <w:lang w:eastAsia="hr-HR"/>
        </w:rPr>
        <w:t>stu: Upravni odjel) tijekom 2022</w:t>
      </w:r>
      <w:r w:rsidRPr="00ED2BB6">
        <w:rPr>
          <w:rFonts w:ascii="Times New Roman" w:eastAsia="Times New Roman" w:hAnsi="Times New Roman" w:cs="Times New Roman"/>
          <w:color w:val="000000"/>
          <w:sz w:val="24"/>
          <w:lang w:eastAsia="hr-HR"/>
        </w:rPr>
        <w:t xml:space="preserve">. godine. </w:t>
      </w:r>
    </w:p>
    <w:p w:rsidR="006D43C8" w:rsidRPr="00ED2BB6" w:rsidRDefault="006D43C8" w:rsidP="006D43C8">
      <w:pPr>
        <w:spacing w:after="29"/>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0"/>
        <w:ind w:left="10" w:right="357" w:hanging="10"/>
        <w:jc w:val="center"/>
        <w:rPr>
          <w:rFonts w:ascii="Calibri" w:eastAsia="Calibri" w:hAnsi="Calibri" w:cs="Calibri"/>
          <w:color w:val="000000"/>
          <w:lang w:eastAsia="hr-HR"/>
        </w:rPr>
      </w:pPr>
      <w:r w:rsidRPr="00ED2BB6">
        <w:rPr>
          <w:rFonts w:ascii="Times New Roman" w:eastAsia="Times New Roman" w:hAnsi="Times New Roman" w:cs="Times New Roman"/>
          <w:b/>
          <w:color w:val="000000"/>
          <w:sz w:val="24"/>
          <w:lang w:eastAsia="hr-HR"/>
        </w:rPr>
        <w:t xml:space="preserve">Članak 2. </w:t>
      </w:r>
    </w:p>
    <w:p w:rsidR="006D43C8" w:rsidRPr="00ED2BB6" w:rsidRDefault="006D43C8" w:rsidP="006D43C8">
      <w:pPr>
        <w:spacing w:after="15"/>
        <w:ind w:right="296"/>
        <w:jc w:val="center"/>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5" w:line="269" w:lineRule="auto"/>
        <w:ind w:left="-5" w:right="349" w:hanging="10"/>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Plan prijma sadrži: </w:t>
      </w:r>
    </w:p>
    <w:p w:rsidR="006D43C8" w:rsidRPr="00ED2BB6" w:rsidRDefault="006D43C8" w:rsidP="0064410E">
      <w:pPr>
        <w:numPr>
          <w:ilvl w:val="0"/>
          <w:numId w:val="1"/>
        </w:numPr>
        <w:spacing w:after="5" w:line="269" w:lineRule="auto"/>
        <w:ind w:right="349"/>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Stvarno stanje popunjenosti radnih mjesta u Upravnom odjelu, </w:t>
      </w:r>
    </w:p>
    <w:p w:rsidR="006D43C8" w:rsidRPr="00ED2BB6" w:rsidRDefault="006D43C8" w:rsidP="0064410E">
      <w:pPr>
        <w:numPr>
          <w:ilvl w:val="0"/>
          <w:numId w:val="1"/>
        </w:numPr>
        <w:spacing w:after="5" w:line="269" w:lineRule="auto"/>
        <w:ind w:right="349"/>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Potreban broj službenika i namještenika na neodređeno vrijeme za 20</w:t>
      </w:r>
      <w:r>
        <w:rPr>
          <w:rFonts w:ascii="Times New Roman" w:eastAsia="Times New Roman" w:hAnsi="Times New Roman" w:cs="Times New Roman"/>
          <w:color w:val="000000"/>
          <w:sz w:val="24"/>
          <w:lang w:eastAsia="hr-HR"/>
        </w:rPr>
        <w:t>22</w:t>
      </w:r>
      <w:r w:rsidRPr="00ED2BB6">
        <w:rPr>
          <w:rFonts w:ascii="Times New Roman" w:eastAsia="Times New Roman" w:hAnsi="Times New Roman" w:cs="Times New Roman"/>
          <w:color w:val="000000"/>
          <w:sz w:val="24"/>
          <w:lang w:eastAsia="hr-HR"/>
        </w:rPr>
        <w:t xml:space="preserve">. </w:t>
      </w:r>
      <w:r>
        <w:rPr>
          <w:rFonts w:ascii="Times New Roman" w:eastAsia="Times New Roman" w:hAnsi="Times New Roman" w:cs="Times New Roman"/>
          <w:color w:val="000000"/>
          <w:sz w:val="24"/>
          <w:lang w:eastAsia="hr-HR"/>
        </w:rPr>
        <w:tab/>
      </w:r>
      <w:r w:rsidRPr="00ED2BB6">
        <w:rPr>
          <w:rFonts w:ascii="Times New Roman" w:eastAsia="Times New Roman" w:hAnsi="Times New Roman" w:cs="Times New Roman"/>
          <w:color w:val="000000"/>
          <w:sz w:val="24"/>
          <w:lang w:eastAsia="hr-HR"/>
        </w:rPr>
        <w:t xml:space="preserve">godinu </w:t>
      </w:r>
    </w:p>
    <w:p w:rsidR="006D43C8" w:rsidRPr="00ED2BB6" w:rsidRDefault="006D43C8" w:rsidP="0064410E">
      <w:pPr>
        <w:numPr>
          <w:ilvl w:val="0"/>
          <w:numId w:val="1"/>
        </w:numPr>
        <w:spacing w:after="5" w:line="269" w:lineRule="auto"/>
        <w:ind w:right="349"/>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Potreban broj vježbenika odgovarajuće stručne spreme za 20</w:t>
      </w:r>
      <w:r>
        <w:rPr>
          <w:rFonts w:ascii="Times New Roman" w:eastAsia="Times New Roman" w:hAnsi="Times New Roman" w:cs="Times New Roman"/>
          <w:color w:val="000000"/>
          <w:sz w:val="24"/>
          <w:lang w:eastAsia="hr-HR"/>
        </w:rPr>
        <w:t>22</w:t>
      </w:r>
      <w:r w:rsidRPr="00ED2BB6">
        <w:rPr>
          <w:rFonts w:ascii="Times New Roman" w:eastAsia="Times New Roman" w:hAnsi="Times New Roman" w:cs="Times New Roman"/>
          <w:color w:val="000000"/>
          <w:sz w:val="24"/>
          <w:lang w:eastAsia="hr-HR"/>
        </w:rPr>
        <w:t xml:space="preserve">. godinu. </w:t>
      </w:r>
    </w:p>
    <w:p w:rsidR="006D43C8" w:rsidRPr="00ED2BB6" w:rsidRDefault="006D43C8" w:rsidP="006D43C8">
      <w:pPr>
        <w:spacing w:after="29"/>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0"/>
        <w:ind w:left="10" w:right="357" w:hanging="10"/>
        <w:jc w:val="center"/>
        <w:rPr>
          <w:rFonts w:ascii="Calibri" w:eastAsia="Calibri" w:hAnsi="Calibri" w:cs="Calibri"/>
          <w:color w:val="000000"/>
          <w:lang w:eastAsia="hr-HR"/>
        </w:rPr>
      </w:pPr>
      <w:r w:rsidRPr="00ED2BB6">
        <w:rPr>
          <w:rFonts w:ascii="Times New Roman" w:eastAsia="Times New Roman" w:hAnsi="Times New Roman" w:cs="Times New Roman"/>
          <w:b/>
          <w:color w:val="000000"/>
          <w:sz w:val="24"/>
          <w:lang w:eastAsia="hr-HR"/>
        </w:rPr>
        <w:t xml:space="preserve">Članak 3. </w:t>
      </w:r>
    </w:p>
    <w:p w:rsidR="006D43C8" w:rsidRPr="00ED2BB6" w:rsidRDefault="006D43C8" w:rsidP="006D43C8">
      <w:pPr>
        <w:spacing w:after="14"/>
        <w:ind w:right="296"/>
        <w:jc w:val="center"/>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5" w:line="269" w:lineRule="auto"/>
        <w:ind w:left="-5" w:right="349" w:hanging="10"/>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Plan prijma u Upravni odjel Općine Strizivojna za 20</w:t>
      </w:r>
      <w:r>
        <w:rPr>
          <w:rFonts w:ascii="Times New Roman" w:eastAsia="Times New Roman" w:hAnsi="Times New Roman" w:cs="Times New Roman"/>
          <w:color w:val="000000"/>
          <w:sz w:val="24"/>
          <w:lang w:eastAsia="hr-HR"/>
        </w:rPr>
        <w:t>22</w:t>
      </w:r>
      <w:r w:rsidRPr="00ED2BB6">
        <w:rPr>
          <w:rFonts w:ascii="Times New Roman" w:eastAsia="Times New Roman" w:hAnsi="Times New Roman" w:cs="Times New Roman"/>
          <w:color w:val="000000"/>
          <w:sz w:val="24"/>
          <w:lang w:eastAsia="hr-HR"/>
        </w:rPr>
        <w:t xml:space="preserve">. godinu prikazan je u tabeli koja se nalazi u privitku i čini sastavni dio ovog Plana prijma. </w:t>
      </w:r>
    </w:p>
    <w:p w:rsidR="006D43C8" w:rsidRPr="00ED2BB6" w:rsidRDefault="006D43C8" w:rsidP="006D43C8">
      <w:pPr>
        <w:spacing w:after="29"/>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0"/>
        <w:ind w:left="10" w:right="357" w:hanging="10"/>
        <w:jc w:val="center"/>
        <w:rPr>
          <w:rFonts w:ascii="Calibri" w:eastAsia="Calibri" w:hAnsi="Calibri" w:cs="Calibri"/>
          <w:color w:val="000000"/>
          <w:lang w:eastAsia="hr-HR"/>
        </w:rPr>
      </w:pPr>
      <w:r w:rsidRPr="00ED2BB6">
        <w:rPr>
          <w:rFonts w:ascii="Times New Roman" w:eastAsia="Times New Roman" w:hAnsi="Times New Roman" w:cs="Times New Roman"/>
          <w:b/>
          <w:color w:val="000000"/>
          <w:sz w:val="24"/>
          <w:lang w:eastAsia="hr-HR"/>
        </w:rPr>
        <w:t xml:space="preserve">Članak 4. </w:t>
      </w:r>
    </w:p>
    <w:p w:rsidR="006D43C8" w:rsidRPr="00ED2BB6" w:rsidRDefault="006D43C8" w:rsidP="006D43C8">
      <w:pPr>
        <w:spacing w:after="22"/>
        <w:ind w:right="296"/>
        <w:jc w:val="center"/>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5" w:line="269" w:lineRule="auto"/>
        <w:ind w:left="-5" w:right="349" w:hanging="10"/>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Ovaj Plan prijma stupa na snagu danom donošenja i objavit će se u „Službenom glasniku“ Općine Strizivojna. </w:t>
      </w:r>
    </w:p>
    <w:p w:rsidR="006D43C8" w:rsidRPr="00ED2BB6" w:rsidRDefault="006D43C8" w:rsidP="006D43C8">
      <w:pPr>
        <w:spacing w:after="0"/>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0"/>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206" w:line="269" w:lineRule="auto"/>
        <w:ind w:left="718" w:right="349" w:hanging="10"/>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0"/>
        <w:ind w:left="409"/>
        <w:jc w:val="center"/>
        <w:rPr>
          <w:rFonts w:ascii="Calibri" w:eastAsia="Calibri" w:hAnsi="Calibri" w:cs="Calibri"/>
          <w:color w:val="000000"/>
          <w:lang w:eastAsia="hr-HR"/>
        </w:rPr>
      </w:pPr>
    </w:p>
    <w:p w:rsidR="006D43C8" w:rsidRPr="00ED2BB6" w:rsidRDefault="006D43C8" w:rsidP="006D43C8">
      <w:pPr>
        <w:spacing w:after="0"/>
        <w:ind w:left="409"/>
        <w:jc w:val="center"/>
        <w:rPr>
          <w:rFonts w:ascii="Calibri" w:eastAsia="Calibri" w:hAnsi="Calibri" w:cs="Calibri"/>
          <w:color w:val="000000"/>
          <w:lang w:eastAsia="hr-HR"/>
        </w:rPr>
      </w:pPr>
    </w:p>
    <w:p w:rsidR="006D43C8" w:rsidRPr="00ED2BB6" w:rsidRDefault="006D43C8" w:rsidP="006D43C8">
      <w:pPr>
        <w:spacing w:after="0"/>
        <w:ind w:left="409"/>
        <w:jc w:val="center"/>
        <w:rPr>
          <w:rFonts w:ascii="Calibri" w:eastAsia="Calibri" w:hAnsi="Calibri" w:cs="Calibri"/>
          <w:color w:val="000000"/>
          <w:lang w:eastAsia="hr-HR"/>
        </w:rPr>
      </w:pPr>
    </w:p>
    <w:p w:rsidR="006D43C8" w:rsidRPr="00ED2BB6" w:rsidRDefault="006D43C8" w:rsidP="006D43C8">
      <w:pPr>
        <w:spacing w:after="0"/>
        <w:ind w:left="409"/>
        <w:jc w:val="center"/>
        <w:rPr>
          <w:rFonts w:ascii="Calibri" w:eastAsia="Calibri" w:hAnsi="Calibri" w:cs="Calibri"/>
          <w:color w:val="000000"/>
          <w:lang w:eastAsia="hr-HR"/>
        </w:rPr>
      </w:pPr>
    </w:p>
    <w:p w:rsidR="006D43C8" w:rsidRPr="00ED2BB6" w:rsidRDefault="006D43C8" w:rsidP="006D43C8">
      <w:pPr>
        <w:spacing w:after="0"/>
        <w:ind w:left="409"/>
        <w:jc w:val="center"/>
        <w:rPr>
          <w:rFonts w:ascii="Calibri" w:eastAsia="Calibri" w:hAnsi="Calibri" w:cs="Calibri"/>
          <w:color w:val="000000"/>
          <w:lang w:eastAsia="hr-HR"/>
        </w:rPr>
      </w:pPr>
    </w:p>
    <w:p w:rsidR="006D43C8" w:rsidRDefault="006D43C8" w:rsidP="006D43C8">
      <w:pPr>
        <w:spacing w:after="208" w:line="269" w:lineRule="auto"/>
        <w:ind w:left="718" w:right="349" w:hanging="10"/>
        <w:rPr>
          <w:rFonts w:ascii="Times New Roman" w:eastAsia="Times New Roman" w:hAnsi="Times New Roman" w:cs="Times New Roman"/>
          <w:color w:val="000000"/>
          <w:sz w:val="24"/>
          <w:lang w:eastAsia="hr-HR"/>
        </w:rPr>
      </w:pPr>
      <w:r w:rsidRPr="00ED2BB6">
        <w:rPr>
          <w:rFonts w:ascii="Times New Roman" w:eastAsia="Times New Roman" w:hAnsi="Times New Roman" w:cs="Times New Roman"/>
          <w:color w:val="000000"/>
          <w:sz w:val="24"/>
          <w:lang w:eastAsia="hr-HR"/>
        </w:rPr>
        <w:t xml:space="preserve"> </w:t>
      </w:r>
    </w:p>
    <w:p w:rsidR="006D43C8" w:rsidRDefault="006D43C8" w:rsidP="006D43C8">
      <w:pPr>
        <w:spacing w:after="208" w:line="269" w:lineRule="auto"/>
        <w:ind w:left="718" w:right="349" w:hanging="10"/>
        <w:rPr>
          <w:rFonts w:ascii="Times New Roman" w:eastAsia="Times New Roman" w:hAnsi="Times New Roman" w:cs="Times New Roman"/>
          <w:color w:val="000000"/>
          <w:sz w:val="24"/>
          <w:lang w:eastAsia="hr-HR"/>
        </w:rPr>
      </w:pPr>
    </w:p>
    <w:p w:rsidR="006D43C8" w:rsidRDefault="006D43C8" w:rsidP="006D43C8">
      <w:pPr>
        <w:spacing w:after="208" w:line="269" w:lineRule="auto"/>
        <w:ind w:left="718" w:right="349" w:hanging="10"/>
        <w:rPr>
          <w:rFonts w:ascii="Times New Roman" w:eastAsia="Times New Roman" w:hAnsi="Times New Roman" w:cs="Times New Roman"/>
          <w:color w:val="000000"/>
          <w:sz w:val="24"/>
          <w:lang w:eastAsia="hr-HR"/>
        </w:rPr>
      </w:pPr>
    </w:p>
    <w:p w:rsidR="006D43C8" w:rsidRDefault="006D43C8" w:rsidP="006D43C8">
      <w:pPr>
        <w:spacing w:after="208" w:line="269" w:lineRule="auto"/>
        <w:ind w:left="718" w:right="349" w:hanging="10"/>
        <w:rPr>
          <w:rFonts w:ascii="Times New Roman" w:eastAsia="Times New Roman" w:hAnsi="Times New Roman" w:cs="Times New Roman"/>
          <w:color w:val="000000"/>
          <w:sz w:val="24"/>
          <w:lang w:eastAsia="hr-HR"/>
        </w:rPr>
      </w:pPr>
    </w:p>
    <w:p w:rsidR="006D43C8" w:rsidRPr="00ED2BB6" w:rsidRDefault="006D43C8" w:rsidP="006D43C8">
      <w:pPr>
        <w:spacing w:after="208" w:line="269" w:lineRule="auto"/>
        <w:ind w:left="718" w:right="349" w:hanging="10"/>
        <w:rPr>
          <w:rFonts w:ascii="Calibri" w:eastAsia="Calibri" w:hAnsi="Calibri" w:cs="Calibri"/>
          <w:color w:val="000000"/>
          <w:lang w:eastAsia="hr-HR"/>
        </w:rPr>
      </w:pPr>
    </w:p>
    <w:p w:rsidR="006D43C8" w:rsidRPr="00ED2BB6" w:rsidRDefault="006D43C8" w:rsidP="006D43C8">
      <w:pPr>
        <w:spacing w:after="149"/>
        <w:ind w:left="409"/>
        <w:jc w:val="center"/>
        <w:rPr>
          <w:rFonts w:ascii="Calibri" w:eastAsia="Calibri" w:hAnsi="Calibri" w:cs="Calibri"/>
          <w:color w:val="000000"/>
          <w:lang w:eastAsia="hr-HR"/>
        </w:rPr>
      </w:pPr>
      <w:r w:rsidRPr="00ED2BB6">
        <w:rPr>
          <w:rFonts w:ascii="Times New Roman" w:eastAsia="Times New Roman" w:hAnsi="Times New Roman" w:cs="Times New Roman"/>
          <w:color w:val="000000"/>
          <w:sz w:val="24"/>
          <w:lang w:eastAsia="hr-HR"/>
        </w:rPr>
        <w:t xml:space="preserve"> </w:t>
      </w:r>
    </w:p>
    <w:p w:rsidR="006D43C8" w:rsidRPr="00ED2BB6" w:rsidRDefault="006D43C8" w:rsidP="006D43C8">
      <w:pPr>
        <w:spacing w:after="0"/>
        <w:rPr>
          <w:rFonts w:ascii="Calibri" w:eastAsia="Calibri" w:hAnsi="Calibri" w:cs="Calibri"/>
          <w:color w:val="000000"/>
          <w:sz w:val="28"/>
          <w:szCs w:val="28"/>
          <w:lang w:eastAsia="hr-HR"/>
        </w:rPr>
      </w:pPr>
      <w:r w:rsidRPr="00ED2BB6">
        <w:rPr>
          <w:rFonts w:ascii="Calibri" w:eastAsia="Calibri" w:hAnsi="Calibri" w:cs="Calibri"/>
          <w:color w:val="000000"/>
          <w:sz w:val="16"/>
          <w:lang w:eastAsia="hr-HR"/>
        </w:rPr>
        <w:t xml:space="preserve">                             </w:t>
      </w:r>
      <w:r>
        <w:rPr>
          <w:rFonts w:ascii="Calibri" w:eastAsia="Calibri" w:hAnsi="Calibri" w:cs="Calibri"/>
          <w:color w:val="000000"/>
          <w:sz w:val="16"/>
          <w:lang w:eastAsia="hr-HR"/>
        </w:rPr>
        <w:t xml:space="preserve">     </w:t>
      </w:r>
      <w:r w:rsidRPr="00ED2BB6">
        <w:rPr>
          <w:rFonts w:ascii="Calibri" w:eastAsia="Calibri" w:hAnsi="Calibri" w:cs="Calibri"/>
          <w:color w:val="000000"/>
          <w:sz w:val="16"/>
          <w:lang w:eastAsia="hr-HR"/>
        </w:rPr>
        <w:t xml:space="preserve">  </w:t>
      </w:r>
      <w:r w:rsidRPr="00ED2BB6">
        <w:rPr>
          <w:rFonts w:ascii="Calibri" w:eastAsia="Calibri" w:hAnsi="Calibri" w:cs="Calibri"/>
          <w:color w:val="000000"/>
          <w:sz w:val="28"/>
          <w:szCs w:val="28"/>
          <w:lang w:eastAsia="hr-HR"/>
        </w:rPr>
        <w:t xml:space="preserve">PLAN PRIJMA U SLUŽBU U UPRAVNI ODJEL OPĆINE STRIZIVOJNA </w:t>
      </w:r>
    </w:p>
    <w:p w:rsidR="006D43C8" w:rsidRPr="00ED2BB6" w:rsidRDefault="006D43C8" w:rsidP="006D43C8">
      <w:pPr>
        <w:spacing w:after="0"/>
        <w:ind w:left="1320"/>
        <w:jc w:val="center"/>
        <w:rPr>
          <w:rFonts w:ascii="Calibri" w:eastAsia="Calibri" w:hAnsi="Calibri" w:cs="Calibri"/>
          <w:color w:val="000000"/>
          <w:lang w:eastAsia="hr-HR"/>
        </w:rPr>
      </w:pPr>
    </w:p>
    <w:tbl>
      <w:tblPr>
        <w:tblStyle w:val="TableGrid"/>
        <w:tblpPr w:vertAnchor="page" w:horzAnchor="page" w:tblpX="1410" w:tblpY="3951"/>
        <w:tblOverlap w:val="never"/>
        <w:tblW w:w="9351" w:type="dxa"/>
        <w:tblInd w:w="0" w:type="dxa"/>
        <w:tblLayout w:type="fixed"/>
        <w:tblCellMar>
          <w:top w:w="35" w:type="dxa"/>
          <w:left w:w="108" w:type="dxa"/>
          <w:right w:w="64" w:type="dxa"/>
        </w:tblCellMar>
        <w:tblLook w:val="04A0" w:firstRow="1" w:lastRow="0" w:firstColumn="1" w:lastColumn="0" w:noHBand="0" w:noVBand="1"/>
      </w:tblPr>
      <w:tblGrid>
        <w:gridCol w:w="704"/>
        <w:gridCol w:w="1701"/>
        <w:gridCol w:w="1914"/>
        <w:gridCol w:w="976"/>
        <w:gridCol w:w="1120"/>
        <w:gridCol w:w="1377"/>
        <w:gridCol w:w="1559"/>
      </w:tblGrid>
      <w:tr w:rsidR="006D43C8" w:rsidRPr="00ED2BB6" w:rsidTr="006D43C8">
        <w:trPr>
          <w:trHeight w:val="986"/>
        </w:trPr>
        <w:tc>
          <w:tcPr>
            <w:tcW w:w="70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Red. br.</w:t>
            </w:r>
          </w:p>
        </w:tc>
        <w:tc>
          <w:tcPr>
            <w:tcW w:w="1701"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Sistematizirana  radna mjesta</w:t>
            </w:r>
          </w:p>
        </w:tc>
        <w:tc>
          <w:tcPr>
            <w:tcW w:w="191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left="182" w:right="153"/>
              <w:jc w:val="center"/>
              <w:rPr>
                <w:rFonts w:ascii="Calibri" w:eastAsia="Calibri" w:hAnsi="Calibri" w:cs="Calibri"/>
                <w:color w:val="000000"/>
                <w:sz w:val="20"/>
                <w:szCs w:val="20"/>
              </w:rPr>
            </w:pPr>
            <w:r w:rsidRPr="002A23E7">
              <w:rPr>
                <w:rFonts w:ascii="Calibri" w:eastAsia="Calibri" w:hAnsi="Calibri" w:cs="Calibri"/>
                <w:color w:val="000000"/>
                <w:sz w:val="20"/>
                <w:szCs w:val="20"/>
              </w:rPr>
              <w:t>Stručna  sprema</w:t>
            </w:r>
          </w:p>
        </w:tc>
        <w:tc>
          <w:tcPr>
            <w:tcW w:w="976"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spacing w:line="241" w:lineRule="auto"/>
              <w:jc w:val="center"/>
              <w:rPr>
                <w:rFonts w:ascii="Calibri" w:eastAsia="Calibri" w:hAnsi="Calibri" w:cs="Calibri"/>
                <w:color w:val="000000"/>
                <w:sz w:val="20"/>
                <w:szCs w:val="20"/>
              </w:rPr>
            </w:pPr>
            <w:r w:rsidRPr="002A23E7">
              <w:rPr>
                <w:rFonts w:ascii="Calibri" w:eastAsia="Calibri" w:hAnsi="Calibri" w:cs="Calibri"/>
                <w:color w:val="000000"/>
                <w:sz w:val="20"/>
                <w:szCs w:val="20"/>
              </w:rPr>
              <w:t>Broj sistema-</w:t>
            </w:r>
          </w:p>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tiziranih radnih mjesta</w:t>
            </w:r>
          </w:p>
        </w:tc>
        <w:tc>
          <w:tcPr>
            <w:tcW w:w="1120"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spacing w:line="241" w:lineRule="auto"/>
              <w:ind w:left="12" w:right="22"/>
              <w:jc w:val="center"/>
              <w:rPr>
                <w:rFonts w:ascii="Calibri" w:eastAsia="Calibri" w:hAnsi="Calibri" w:cs="Calibri"/>
                <w:color w:val="000000"/>
                <w:sz w:val="20"/>
                <w:szCs w:val="20"/>
              </w:rPr>
            </w:pPr>
            <w:r w:rsidRPr="002A23E7">
              <w:rPr>
                <w:rFonts w:ascii="Calibri" w:eastAsia="Calibri" w:hAnsi="Calibri" w:cs="Calibri"/>
                <w:color w:val="000000"/>
                <w:sz w:val="20"/>
                <w:szCs w:val="20"/>
              </w:rPr>
              <w:t>Stvarno stanje</w:t>
            </w:r>
          </w:p>
          <w:p w:rsidR="006D43C8" w:rsidRPr="002A23E7" w:rsidRDefault="006D43C8" w:rsidP="006D43C8">
            <w:pPr>
              <w:ind w:left="17"/>
              <w:jc w:val="center"/>
              <w:rPr>
                <w:rFonts w:ascii="Calibri" w:eastAsia="Calibri" w:hAnsi="Calibri" w:cs="Calibri"/>
                <w:color w:val="000000"/>
                <w:sz w:val="20"/>
                <w:szCs w:val="20"/>
              </w:rPr>
            </w:pPr>
            <w:r w:rsidRPr="002A23E7">
              <w:rPr>
                <w:rFonts w:ascii="Calibri" w:eastAsia="Calibri" w:hAnsi="Calibri" w:cs="Calibri"/>
                <w:color w:val="000000"/>
                <w:sz w:val="20"/>
                <w:szCs w:val="20"/>
              </w:rPr>
              <w:t>na dan 31.12.</w:t>
            </w:r>
          </w:p>
          <w:p w:rsidR="006D43C8" w:rsidRPr="002A23E7" w:rsidRDefault="006D43C8" w:rsidP="006D43C8">
            <w:pPr>
              <w:ind w:right="46"/>
              <w:jc w:val="center"/>
              <w:rPr>
                <w:rFonts w:ascii="Calibri" w:eastAsia="Calibri" w:hAnsi="Calibri" w:cs="Calibri"/>
                <w:color w:val="000000"/>
                <w:sz w:val="20"/>
                <w:szCs w:val="20"/>
              </w:rPr>
            </w:pPr>
            <w:r w:rsidRPr="002A23E7">
              <w:rPr>
                <w:rFonts w:ascii="Calibri" w:eastAsia="Calibri" w:hAnsi="Calibri" w:cs="Calibri"/>
                <w:color w:val="000000"/>
                <w:sz w:val="20"/>
                <w:szCs w:val="20"/>
              </w:rPr>
              <w:t>20</w:t>
            </w:r>
            <w:r>
              <w:rPr>
                <w:rFonts w:ascii="Calibri" w:eastAsia="Calibri" w:hAnsi="Calibri" w:cs="Calibri"/>
                <w:color w:val="000000"/>
                <w:sz w:val="20"/>
                <w:szCs w:val="20"/>
              </w:rPr>
              <w:t>21</w:t>
            </w:r>
            <w:r w:rsidRPr="002A23E7">
              <w:rPr>
                <w:rFonts w:ascii="Calibri" w:eastAsia="Calibri" w:hAnsi="Calibri" w:cs="Calibri"/>
                <w:color w:val="000000"/>
                <w:sz w:val="20"/>
                <w:szCs w:val="20"/>
              </w:rPr>
              <w:t>. godine</w:t>
            </w:r>
          </w:p>
        </w:tc>
        <w:tc>
          <w:tcPr>
            <w:tcW w:w="1377"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firstLine="1"/>
              <w:jc w:val="center"/>
              <w:rPr>
                <w:rFonts w:ascii="Calibri" w:eastAsia="Calibri" w:hAnsi="Calibri" w:cs="Calibri"/>
                <w:color w:val="000000"/>
                <w:sz w:val="20"/>
                <w:szCs w:val="20"/>
              </w:rPr>
            </w:pPr>
            <w:r w:rsidRPr="002A23E7">
              <w:rPr>
                <w:rFonts w:ascii="Calibri" w:eastAsia="Calibri" w:hAnsi="Calibri" w:cs="Calibri"/>
                <w:color w:val="000000"/>
                <w:sz w:val="20"/>
                <w:szCs w:val="20"/>
              </w:rPr>
              <w:t>Potreban broj službenika/namješte-   nika u 20</w:t>
            </w:r>
            <w:r>
              <w:rPr>
                <w:rFonts w:ascii="Calibri" w:eastAsia="Calibri" w:hAnsi="Calibri" w:cs="Calibri"/>
                <w:color w:val="000000"/>
                <w:sz w:val="20"/>
                <w:szCs w:val="20"/>
              </w:rPr>
              <w:t>22</w:t>
            </w:r>
            <w:r w:rsidRPr="002A23E7">
              <w:rPr>
                <w:rFonts w:ascii="Calibri" w:eastAsia="Calibri" w:hAnsi="Calibri" w:cs="Calibri"/>
                <w:color w:val="000000"/>
                <w:sz w:val="20"/>
                <w:szCs w:val="20"/>
              </w:rPr>
              <w:t>. godini</w:t>
            </w:r>
          </w:p>
        </w:tc>
        <w:tc>
          <w:tcPr>
            <w:tcW w:w="1559" w:type="dxa"/>
            <w:tcBorders>
              <w:top w:val="single" w:sz="4" w:space="0" w:color="000000"/>
              <w:left w:val="single" w:sz="4" w:space="0" w:color="000000"/>
              <w:bottom w:val="single" w:sz="4" w:space="0" w:color="000000"/>
              <w:right w:val="single" w:sz="2"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Potreban broj vježbenika</w:t>
            </w:r>
          </w:p>
        </w:tc>
      </w:tr>
      <w:tr w:rsidR="006D43C8" w:rsidRPr="00ED2BB6" w:rsidTr="006D43C8">
        <w:trPr>
          <w:trHeight w:val="792"/>
        </w:trPr>
        <w:tc>
          <w:tcPr>
            <w:tcW w:w="70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8"/>
              <w:jc w:val="center"/>
              <w:rPr>
                <w:rFonts w:ascii="Calibri" w:eastAsia="Calibri" w:hAnsi="Calibri" w:cs="Calibri"/>
                <w:color w:val="000000"/>
                <w:sz w:val="20"/>
                <w:szCs w:val="20"/>
              </w:rPr>
            </w:pPr>
            <w:r w:rsidRPr="002A23E7">
              <w:rPr>
                <w:rFonts w:ascii="Calibri" w:eastAsia="Calibri" w:hAnsi="Calibri" w:cs="Calibri"/>
                <w:color w:val="000000"/>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Pročelnik</w:t>
            </w:r>
          </w:p>
        </w:tc>
        <w:tc>
          <w:tcPr>
            <w:tcW w:w="191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Magistar pravne struke ili stručni specijalist pravnog smjera</w:t>
            </w:r>
          </w:p>
        </w:tc>
        <w:tc>
          <w:tcPr>
            <w:tcW w:w="976"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10"/>
              <w:jc w:val="center"/>
              <w:rPr>
                <w:rFonts w:ascii="Calibri" w:eastAsia="Calibri" w:hAnsi="Calibri" w:cs="Calibri"/>
                <w:color w:val="000000"/>
                <w:sz w:val="20"/>
                <w:szCs w:val="20"/>
              </w:rPr>
            </w:pPr>
          </w:p>
          <w:p w:rsidR="006D43C8" w:rsidRPr="002A23E7" w:rsidRDefault="006D43C8" w:rsidP="006D43C8">
            <w:pPr>
              <w:ind w:right="46"/>
              <w:jc w:val="center"/>
              <w:rPr>
                <w:rFonts w:ascii="Calibri" w:eastAsia="Calibri" w:hAnsi="Calibri" w:cs="Calibri"/>
                <w:color w:val="000000"/>
                <w:sz w:val="20"/>
                <w:szCs w:val="20"/>
              </w:rPr>
            </w:pPr>
            <w:r w:rsidRPr="002A23E7">
              <w:rPr>
                <w:rFonts w:ascii="Calibri" w:eastAsia="Calibri" w:hAnsi="Calibri" w:cs="Calibri"/>
                <w:color w:val="000000"/>
                <w:sz w:val="20"/>
                <w:szCs w:val="20"/>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9"/>
              <w:jc w:val="center"/>
              <w:rPr>
                <w:rFonts w:ascii="Calibri" w:eastAsia="Calibri" w:hAnsi="Calibri" w:cs="Calibri"/>
                <w:color w:val="000000"/>
                <w:sz w:val="20"/>
                <w:szCs w:val="20"/>
              </w:rPr>
            </w:pPr>
          </w:p>
          <w:p w:rsidR="006D43C8" w:rsidRPr="002A23E7" w:rsidRDefault="006D43C8" w:rsidP="006D43C8">
            <w:pPr>
              <w:ind w:right="45"/>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
              <w:jc w:val="center"/>
              <w:rPr>
                <w:rFonts w:ascii="Calibri" w:eastAsia="Calibri" w:hAnsi="Calibri" w:cs="Calibri"/>
                <w:color w:val="000000"/>
                <w:sz w:val="20"/>
                <w:szCs w:val="20"/>
              </w:rPr>
            </w:pPr>
          </w:p>
          <w:p w:rsidR="006D43C8" w:rsidRPr="002A23E7" w:rsidRDefault="006D43C8" w:rsidP="006D43C8">
            <w:pPr>
              <w:ind w:right="41"/>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559" w:type="dxa"/>
            <w:tcBorders>
              <w:top w:val="single" w:sz="4" w:space="0" w:color="000000"/>
              <w:left w:val="single" w:sz="4" w:space="0" w:color="000000"/>
              <w:bottom w:val="single" w:sz="4" w:space="0" w:color="000000"/>
              <w:right w:val="single" w:sz="2" w:space="0" w:color="000000"/>
            </w:tcBorders>
            <w:vAlign w:val="center"/>
          </w:tcPr>
          <w:p w:rsidR="006D43C8" w:rsidRPr="002A23E7" w:rsidRDefault="006D43C8" w:rsidP="006D43C8">
            <w:pPr>
              <w:ind w:right="5"/>
              <w:jc w:val="center"/>
              <w:rPr>
                <w:rFonts w:ascii="Calibri" w:eastAsia="Calibri" w:hAnsi="Calibri" w:cs="Calibri"/>
                <w:color w:val="000000"/>
                <w:sz w:val="20"/>
                <w:szCs w:val="20"/>
              </w:rPr>
            </w:pPr>
          </w:p>
          <w:p w:rsidR="006D43C8" w:rsidRPr="002A23E7" w:rsidRDefault="006D43C8" w:rsidP="006D43C8">
            <w:pPr>
              <w:ind w:right="5"/>
              <w:jc w:val="center"/>
              <w:rPr>
                <w:rFonts w:ascii="Calibri" w:eastAsia="Calibri" w:hAnsi="Calibri" w:cs="Calibri"/>
                <w:color w:val="000000"/>
                <w:sz w:val="20"/>
                <w:szCs w:val="20"/>
              </w:rPr>
            </w:pPr>
            <w:r w:rsidRPr="002A23E7">
              <w:rPr>
                <w:rFonts w:ascii="Calibri" w:eastAsia="Calibri" w:hAnsi="Calibri" w:cs="Calibri"/>
                <w:color w:val="000000"/>
                <w:sz w:val="20"/>
                <w:szCs w:val="20"/>
              </w:rPr>
              <w:t>-</w:t>
            </w:r>
          </w:p>
        </w:tc>
      </w:tr>
      <w:tr w:rsidR="006D43C8" w:rsidRPr="00ED2BB6" w:rsidTr="006D43C8">
        <w:trPr>
          <w:trHeight w:val="595"/>
        </w:trPr>
        <w:tc>
          <w:tcPr>
            <w:tcW w:w="70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8"/>
              <w:jc w:val="center"/>
              <w:rPr>
                <w:rFonts w:ascii="Calibri" w:eastAsia="Calibri" w:hAnsi="Calibri" w:cs="Calibri"/>
                <w:color w:val="000000"/>
                <w:sz w:val="20"/>
                <w:szCs w:val="20"/>
              </w:rPr>
            </w:pPr>
            <w:r w:rsidRPr="002A23E7">
              <w:rPr>
                <w:rFonts w:ascii="Calibri" w:eastAsia="Calibri" w:hAnsi="Calibri" w:cs="Calibri"/>
                <w:color w:val="000000"/>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Referent za računovodstvo</w:t>
            </w:r>
          </w:p>
        </w:tc>
        <w:tc>
          <w:tcPr>
            <w:tcW w:w="191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SSS – ekonomskog smjera</w:t>
            </w:r>
          </w:p>
        </w:tc>
        <w:tc>
          <w:tcPr>
            <w:tcW w:w="976"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10"/>
              <w:jc w:val="center"/>
              <w:rPr>
                <w:rFonts w:ascii="Calibri" w:eastAsia="Calibri" w:hAnsi="Calibri" w:cs="Calibri"/>
                <w:color w:val="000000"/>
                <w:sz w:val="20"/>
                <w:szCs w:val="20"/>
              </w:rPr>
            </w:pPr>
          </w:p>
          <w:p w:rsidR="006D43C8" w:rsidRPr="002A23E7" w:rsidRDefault="006D43C8" w:rsidP="006D43C8">
            <w:pPr>
              <w:ind w:right="46"/>
              <w:jc w:val="center"/>
              <w:rPr>
                <w:rFonts w:ascii="Calibri" w:eastAsia="Calibri" w:hAnsi="Calibri" w:cs="Calibri"/>
                <w:color w:val="000000"/>
                <w:sz w:val="20"/>
                <w:szCs w:val="20"/>
              </w:rPr>
            </w:pPr>
            <w:r w:rsidRPr="002A23E7">
              <w:rPr>
                <w:rFonts w:ascii="Calibri" w:eastAsia="Calibri" w:hAnsi="Calibri" w:cs="Calibri"/>
                <w:color w:val="000000"/>
                <w:sz w:val="20"/>
                <w:szCs w:val="20"/>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9"/>
              <w:jc w:val="center"/>
              <w:rPr>
                <w:rFonts w:ascii="Calibri" w:eastAsia="Calibri" w:hAnsi="Calibri" w:cs="Calibri"/>
                <w:color w:val="000000"/>
                <w:sz w:val="20"/>
                <w:szCs w:val="20"/>
              </w:rPr>
            </w:pPr>
          </w:p>
          <w:p w:rsidR="006D43C8" w:rsidRPr="002A23E7" w:rsidRDefault="006D43C8" w:rsidP="006D43C8">
            <w:pPr>
              <w:ind w:right="45"/>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377"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left="648" w:right="627" w:firstLine="24"/>
              <w:jc w:val="center"/>
              <w:rPr>
                <w:rFonts w:ascii="Calibri" w:eastAsia="Calibri" w:hAnsi="Calibri" w:cs="Calibri"/>
                <w:color w:val="000000"/>
                <w:sz w:val="20"/>
                <w:szCs w:val="20"/>
              </w:rPr>
            </w:pPr>
            <w:r w:rsidRPr="002A23E7">
              <w:rPr>
                <w:rFonts w:ascii="Calibri" w:eastAsia="Calibri" w:hAnsi="Calibri" w:cs="Calibri"/>
                <w:color w:val="000000"/>
                <w:sz w:val="20"/>
                <w:szCs w:val="20"/>
              </w:rPr>
              <w:t>-</w:t>
            </w:r>
          </w:p>
        </w:tc>
        <w:tc>
          <w:tcPr>
            <w:tcW w:w="1559" w:type="dxa"/>
            <w:tcBorders>
              <w:top w:val="single" w:sz="4" w:space="0" w:color="000000"/>
              <w:left w:val="single" w:sz="4" w:space="0" w:color="000000"/>
              <w:bottom w:val="single" w:sz="4" w:space="0" w:color="000000"/>
              <w:right w:val="single" w:sz="2" w:space="0" w:color="000000"/>
            </w:tcBorders>
            <w:vAlign w:val="center"/>
          </w:tcPr>
          <w:p w:rsidR="006D43C8" w:rsidRDefault="006D43C8" w:rsidP="006D43C8">
            <w:pPr>
              <w:ind w:right="5"/>
              <w:jc w:val="center"/>
              <w:rPr>
                <w:rFonts w:ascii="Calibri" w:eastAsia="Calibri" w:hAnsi="Calibri" w:cs="Calibri"/>
                <w:color w:val="000000"/>
                <w:sz w:val="20"/>
                <w:szCs w:val="20"/>
              </w:rPr>
            </w:pPr>
          </w:p>
          <w:p w:rsidR="006D43C8" w:rsidRPr="002A23E7" w:rsidRDefault="006D43C8" w:rsidP="006D43C8">
            <w:pPr>
              <w:ind w:right="5"/>
              <w:jc w:val="center"/>
              <w:rPr>
                <w:rFonts w:ascii="Calibri" w:eastAsia="Calibri" w:hAnsi="Calibri" w:cs="Calibri"/>
                <w:color w:val="000000"/>
                <w:sz w:val="20"/>
                <w:szCs w:val="20"/>
              </w:rPr>
            </w:pPr>
            <w:r>
              <w:rPr>
                <w:rFonts w:ascii="Calibri" w:eastAsia="Calibri" w:hAnsi="Calibri" w:cs="Calibri"/>
                <w:color w:val="000000"/>
                <w:sz w:val="20"/>
                <w:szCs w:val="20"/>
              </w:rPr>
              <w:t>-</w:t>
            </w:r>
          </w:p>
          <w:p w:rsidR="006D43C8" w:rsidRPr="002A23E7" w:rsidRDefault="006D43C8" w:rsidP="006D43C8">
            <w:pPr>
              <w:ind w:right="5"/>
              <w:jc w:val="center"/>
              <w:rPr>
                <w:rFonts w:ascii="Calibri" w:eastAsia="Calibri" w:hAnsi="Calibri" w:cs="Calibri"/>
                <w:color w:val="000000"/>
                <w:sz w:val="20"/>
                <w:szCs w:val="20"/>
              </w:rPr>
            </w:pPr>
          </w:p>
        </w:tc>
      </w:tr>
      <w:tr w:rsidR="006D43C8" w:rsidRPr="00ED2BB6" w:rsidTr="006D43C8">
        <w:trPr>
          <w:trHeight w:val="791"/>
        </w:trPr>
        <w:tc>
          <w:tcPr>
            <w:tcW w:w="70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8"/>
              <w:jc w:val="center"/>
              <w:rPr>
                <w:rFonts w:ascii="Calibri" w:eastAsia="Calibri" w:hAnsi="Calibri" w:cs="Calibri"/>
                <w:color w:val="000000"/>
                <w:sz w:val="20"/>
                <w:szCs w:val="20"/>
              </w:rPr>
            </w:pPr>
            <w:r w:rsidRPr="002A23E7">
              <w:rPr>
                <w:rFonts w:ascii="Calibri" w:eastAsia="Calibri" w:hAnsi="Calibri" w:cs="Calibri"/>
                <w:color w:val="000000"/>
                <w:sz w:val="20"/>
                <w:szCs w:val="20"/>
              </w:rPr>
              <w:t>3.</w:t>
            </w:r>
          </w:p>
        </w:tc>
        <w:tc>
          <w:tcPr>
            <w:tcW w:w="1701"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Administrativni tajnik</w:t>
            </w:r>
          </w:p>
        </w:tc>
        <w:tc>
          <w:tcPr>
            <w:tcW w:w="191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SSS – upravnog smjera</w:t>
            </w:r>
          </w:p>
        </w:tc>
        <w:tc>
          <w:tcPr>
            <w:tcW w:w="976"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left="362" w:right="347" w:firstLine="24"/>
              <w:jc w:val="right"/>
              <w:rPr>
                <w:rFonts w:ascii="Calibri" w:eastAsia="Calibri" w:hAnsi="Calibri" w:cs="Calibri"/>
                <w:color w:val="000000"/>
                <w:sz w:val="20"/>
                <w:szCs w:val="20"/>
              </w:rPr>
            </w:pPr>
            <w:r>
              <w:rPr>
                <w:rFonts w:ascii="Calibri" w:eastAsia="Calibri" w:hAnsi="Calibri" w:cs="Calibri"/>
                <w:color w:val="000000"/>
                <w:sz w:val="20"/>
                <w:szCs w:val="20"/>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left="435" w:right="419" w:firstLine="24"/>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
              <w:jc w:val="center"/>
              <w:rPr>
                <w:rFonts w:ascii="Calibri" w:eastAsia="Calibri" w:hAnsi="Calibri" w:cs="Calibri"/>
                <w:color w:val="000000"/>
                <w:sz w:val="20"/>
                <w:szCs w:val="20"/>
              </w:rPr>
            </w:pPr>
          </w:p>
          <w:p w:rsidR="006D43C8" w:rsidRPr="002A23E7" w:rsidRDefault="006D43C8" w:rsidP="006D43C8">
            <w:pPr>
              <w:ind w:right="41"/>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559" w:type="dxa"/>
            <w:tcBorders>
              <w:top w:val="single" w:sz="4" w:space="0" w:color="000000"/>
              <w:left w:val="single" w:sz="4" w:space="0" w:color="000000"/>
              <w:bottom w:val="single" w:sz="4" w:space="0" w:color="000000"/>
              <w:right w:val="single" w:sz="2" w:space="0" w:color="000000"/>
            </w:tcBorders>
            <w:vAlign w:val="center"/>
          </w:tcPr>
          <w:p w:rsidR="006D43C8" w:rsidRPr="002A23E7" w:rsidRDefault="006D43C8" w:rsidP="006D43C8">
            <w:pPr>
              <w:ind w:right="5"/>
              <w:jc w:val="center"/>
              <w:rPr>
                <w:rFonts w:ascii="Calibri" w:eastAsia="Calibri" w:hAnsi="Calibri" w:cs="Calibri"/>
                <w:color w:val="000000"/>
                <w:sz w:val="20"/>
                <w:szCs w:val="20"/>
              </w:rPr>
            </w:pPr>
          </w:p>
          <w:p w:rsidR="006D43C8" w:rsidRPr="002A23E7" w:rsidRDefault="006D43C8" w:rsidP="006D43C8">
            <w:pPr>
              <w:ind w:right="41"/>
              <w:jc w:val="center"/>
              <w:rPr>
                <w:rFonts w:ascii="Calibri" w:eastAsia="Calibri" w:hAnsi="Calibri" w:cs="Calibri"/>
                <w:color w:val="000000"/>
                <w:sz w:val="20"/>
                <w:szCs w:val="20"/>
              </w:rPr>
            </w:pPr>
            <w:r>
              <w:rPr>
                <w:rFonts w:ascii="Calibri" w:eastAsia="Calibri" w:hAnsi="Calibri" w:cs="Calibri"/>
                <w:color w:val="000000"/>
                <w:sz w:val="20"/>
                <w:szCs w:val="20"/>
              </w:rPr>
              <w:t>-</w:t>
            </w:r>
          </w:p>
        </w:tc>
      </w:tr>
      <w:tr w:rsidR="006D43C8" w:rsidRPr="00ED2BB6" w:rsidTr="006D43C8">
        <w:trPr>
          <w:trHeight w:val="400"/>
        </w:trPr>
        <w:tc>
          <w:tcPr>
            <w:tcW w:w="70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8"/>
              <w:jc w:val="center"/>
              <w:rPr>
                <w:rFonts w:ascii="Calibri" w:eastAsia="Calibri" w:hAnsi="Calibri" w:cs="Calibri"/>
                <w:color w:val="000000"/>
                <w:sz w:val="20"/>
                <w:szCs w:val="20"/>
              </w:rPr>
            </w:pPr>
            <w:r w:rsidRPr="002A23E7">
              <w:rPr>
                <w:rFonts w:ascii="Calibri" w:eastAsia="Calibri" w:hAnsi="Calibri" w:cs="Calibri"/>
                <w:color w:val="000000"/>
                <w:sz w:val="20"/>
                <w:szCs w:val="20"/>
              </w:rPr>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16"/>
              <w:jc w:val="center"/>
              <w:rPr>
                <w:rFonts w:ascii="Calibri" w:eastAsia="Calibri" w:hAnsi="Calibri" w:cs="Calibri"/>
                <w:color w:val="000000"/>
                <w:sz w:val="20"/>
                <w:szCs w:val="20"/>
              </w:rPr>
            </w:pPr>
            <w:r w:rsidRPr="002A23E7">
              <w:rPr>
                <w:rFonts w:ascii="Calibri" w:eastAsia="Calibri" w:hAnsi="Calibri" w:cs="Calibri"/>
                <w:color w:val="000000"/>
                <w:sz w:val="20"/>
                <w:szCs w:val="20"/>
              </w:rPr>
              <w:t>Komunalni redar</w:t>
            </w:r>
          </w:p>
        </w:tc>
        <w:tc>
          <w:tcPr>
            <w:tcW w:w="191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SSS</w:t>
            </w:r>
          </w:p>
        </w:tc>
        <w:tc>
          <w:tcPr>
            <w:tcW w:w="976"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6"/>
              <w:jc w:val="center"/>
              <w:rPr>
                <w:rFonts w:ascii="Calibri" w:eastAsia="Calibri" w:hAnsi="Calibri" w:cs="Calibri"/>
                <w:color w:val="000000"/>
                <w:sz w:val="20"/>
                <w:szCs w:val="20"/>
              </w:rPr>
            </w:pPr>
            <w:r w:rsidRPr="002A23E7">
              <w:rPr>
                <w:rFonts w:ascii="Calibri" w:eastAsia="Calibri" w:hAnsi="Calibri" w:cs="Calibri"/>
                <w:color w:val="000000"/>
                <w:sz w:val="20"/>
                <w:szCs w:val="20"/>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4"/>
              <w:jc w:val="center"/>
              <w:rPr>
                <w:rFonts w:ascii="Calibri" w:eastAsia="Calibri" w:hAnsi="Calibri" w:cs="Calibri"/>
                <w:color w:val="000000"/>
                <w:sz w:val="20"/>
                <w:szCs w:val="20"/>
              </w:rPr>
            </w:pPr>
            <w:r>
              <w:rPr>
                <w:rFonts w:ascii="Calibri" w:eastAsia="Calibri" w:hAnsi="Calibri" w:cs="Calibri"/>
                <w:color w:val="000000"/>
                <w:sz w:val="20"/>
                <w:szCs w:val="20"/>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0"/>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559" w:type="dxa"/>
            <w:tcBorders>
              <w:top w:val="single" w:sz="4" w:space="0" w:color="000000"/>
              <w:left w:val="single" w:sz="4" w:space="0" w:color="000000"/>
              <w:bottom w:val="single" w:sz="4" w:space="0" w:color="000000"/>
              <w:right w:val="single" w:sz="2" w:space="0" w:color="000000"/>
            </w:tcBorders>
            <w:vAlign w:val="center"/>
          </w:tcPr>
          <w:p w:rsidR="006D43C8" w:rsidRPr="002A23E7" w:rsidRDefault="006D43C8" w:rsidP="006D43C8">
            <w:pPr>
              <w:ind w:right="40"/>
              <w:jc w:val="center"/>
              <w:rPr>
                <w:rFonts w:ascii="Calibri" w:eastAsia="Calibri" w:hAnsi="Calibri" w:cs="Calibri"/>
                <w:color w:val="000000"/>
                <w:sz w:val="20"/>
                <w:szCs w:val="20"/>
              </w:rPr>
            </w:pPr>
            <w:r w:rsidRPr="002A23E7">
              <w:rPr>
                <w:rFonts w:ascii="Calibri" w:eastAsia="Calibri" w:hAnsi="Calibri" w:cs="Calibri"/>
                <w:color w:val="000000"/>
                <w:sz w:val="20"/>
                <w:szCs w:val="20"/>
              </w:rPr>
              <w:t>-</w:t>
            </w:r>
          </w:p>
        </w:tc>
      </w:tr>
      <w:tr w:rsidR="006D43C8" w:rsidRPr="00ED2BB6" w:rsidTr="006D43C8">
        <w:trPr>
          <w:trHeight w:val="400"/>
        </w:trPr>
        <w:tc>
          <w:tcPr>
            <w:tcW w:w="70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8"/>
              <w:jc w:val="center"/>
              <w:rPr>
                <w:rFonts w:ascii="Calibri" w:eastAsia="Calibri" w:hAnsi="Calibri" w:cs="Calibri"/>
                <w:color w:val="000000"/>
                <w:sz w:val="20"/>
                <w:szCs w:val="20"/>
              </w:rPr>
            </w:pPr>
            <w:r w:rsidRPr="002A23E7">
              <w:rPr>
                <w:rFonts w:ascii="Calibri" w:eastAsia="Calibri" w:hAnsi="Calibri" w:cs="Calibri"/>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16"/>
              <w:jc w:val="center"/>
              <w:rPr>
                <w:rFonts w:ascii="Calibri" w:eastAsia="Calibri" w:hAnsi="Calibri" w:cs="Calibri"/>
                <w:color w:val="000000"/>
                <w:sz w:val="20"/>
                <w:szCs w:val="20"/>
              </w:rPr>
            </w:pPr>
            <w:r w:rsidRPr="002A23E7">
              <w:rPr>
                <w:rFonts w:ascii="Calibri" w:eastAsia="Calibri" w:hAnsi="Calibri" w:cs="Calibri"/>
                <w:color w:val="000000"/>
                <w:sz w:val="20"/>
                <w:szCs w:val="20"/>
              </w:rPr>
              <w:t>Domar</w:t>
            </w:r>
          </w:p>
        </w:tc>
        <w:tc>
          <w:tcPr>
            <w:tcW w:w="191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NSS</w:t>
            </w:r>
          </w:p>
        </w:tc>
        <w:tc>
          <w:tcPr>
            <w:tcW w:w="976"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6"/>
              <w:jc w:val="center"/>
              <w:rPr>
                <w:rFonts w:ascii="Calibri" w:eastAsia="Calibri" w:hAnsi="Calibri" w:cs="Calibri"/>
                <w:color w:val="000000"/>
                <w:sz w:val="20"/>
                <w:szCs w:val="20"/>
              </w:rPr>
            </w:pPr>
            <w:r w:rsidRPr="002A23E7">
              <w:rPr>
                <w:rFonts w:ascii="Calibri" w:eastAsia="Calibri" w:hAnsi="Calibri" w:cs="Calibri"/>
                <w:color w:val="000000"/>
                <w:sz w:val="20"/>
                <w:szCs w:val="20"/>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4"/>
              <w:jc w:val="center"/>
              <w:rPr>
                <w:rFonts w:ascii="Calibri" w:eastAsia="Calibri" w:hAnsi="Calibri" w:cs="Calibri"/>
                <w:color w:val="000000"/>
                <w:sz w:val="20"/>
                <w:szCs w:val="20"/>
              </w:rPr>
            </w:pPr>
            <w:r w:rsidRPr="002A23E7">
              <w:rPr>
                <w:rFonts w:ascii="Calibri" w:eastAsia="Calibri" w:hAnsi="Calibri" w:cs="Calibri"/>
                <w:color w:val="000000"/>
                <w:sz w:val="20"/>
                <w:szCs w:val="20"/>
              </w:rPr>
              <w:t>-</w:t>
            </w:r>
          </w:p>
        </w:tc>
        <w:tc>
          <w:tcPr>
            <w:tcW w:w="1377"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0"/>
              <w:jc w:val="center"/>
              <w:rPr>
                <w:rFonts w:ascii="Calibri" w:eastAsia="Calibri" w:hAnsi="Calibri" w:cs="Calibri"/>
                <w:color w:val="000000"/>
                <w:sz w:val="20"/>
                <w:szCs w:val="20"/>
              </w:rPr>
            </w:pPr>
            <w:r>
              <w:rPr>
                <w:rFonts w:ascii="Calibri" w:eastAsia="Calibri" w:hAnsi="Calibri" w:cs="Calibri"/>
                <w:color w:val="000000"/>
                <w:sz w:val="20"/>
                <w:szCs w:val="20"/>
              </w:rPr>
              <w:t>-</w:t>
            </w:r>
          </w:p>
        </w:tc>
        <w:tc>
          <w:tcPr>
            <w:tcW w:w="1559" w:type="dxa"/>
            <w:tcBorders>
              <w:top w:val="single" w:sz="4" w:space="0" w:color="000000"/>
              <w:left w:val="single" w:sz="4" w:space="0" w:color="000000"/>
              <w:bottom w:val="single" w:sz="4" w:space="0" w:color="000000"/>
              <w:right w:val="single" w:sz="2" w:space="0" w:color="000000"/>
            </w:tcBorders>
            <w:vAlign w:val="center"/>
          </w:tcPr>
          <w:p w:rsidR="006D43C8" w:rsidRPr="002A23E7" w:rsidRDefault="006D43C8" w:rsidP="006D43C8">
            <w:pPr>
              <w:ind w:right="40"/>
              <w:jc w:val="center"/>
              <w:rPr>
                <w:rFonts w:ascii="Calibri" w:eastAsia="Calibri" w:hAnsi="Calibri" w:cs="Calibri"/>
                <w:color w:val="000000"/>
                <w:sz w:val="20"/>
                <w:szCs w:val="20"/>
              </w:rPr>
            </w:pPr>
            <w:r w:rsidRPr="002A23E7">
              <w:rPr>
                <w:rFonts w:ascii="Calibri" w:eastAsia="Calibri" w:hAnsi="Calibri" w:cs="Calibri"/>
                <w:color w:val="000000"/>
                <w:sz w:val="20"/>
                <w:szCs w:val="20"/>
              </w:rPr>
              <w:t>-</w:t>
            </w:r>
          </w:p>
        </w:tc>
      </w:tr>
      <w:tr w:rsidR="006D43C8" w:rsidRPr="00ED2BB6" w:rsidTr="006D43C8">
        <w:trPr>
          <w:trHeight w:val="206"/>
        </w:trPr>
        <w:tc>
          <w:tcPr>
            <w:tcW w:w="70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8"/>
              <w:jc w:val="center"/>
              <w:rPr>
                <w:rFonts w:ascii="Calibri" w:eastAsia="Calibri" w:hAnsi="Calibri" w:cs="Calibri"/>
                <w:color w:val="000000"/>
                <w:sz w:val="20"/>
                <w:szCs w:val="20"/>
              </w:rPr>
            </w:pPr>
            <w:r w:rsidRPr="002A23E7">
              <w:rPr>
                <w:rFonts w:ascii="Calibri" w:eastAsia="Calibri" w:hAnsi="Calibri" w:cs="Calibri"/>
                <w:color w:val="000000"/>
                <w:sz w:val="20"/>
                <w:szCs w:val="20"/>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Spremačica</w:t>
            </w:r>
          </w:p>
        </w:tc>
        <w:tc>
          <w:tcPr>
            <w:tcW w:w="1914"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jc w:val="center"/>
              <w:rPr>
                <w:rFonts w:ascii="Calibri" w:eastAsia="Calibri" w:hAnsi="Calibri" w:cs="Calibri"/>
                <w:color w:val="000000"/>
                <w:sz w:val="20"/>
                <w:szCs w:val="20"/>
              </w:rPr>
            </w:pPr>
            <w:r w:rsidRPr="002A23E7">
              <w:rPr>
                <w:rFonts w:ascii="Calibri" w:eastAsia="Calibri" w:hAnsi="Calibri" w:cs="Calibri"/>
                <w:color w:val="000000"/>
                <w:sz w:val="20"/>
                <w:szCs w:val="20"/>
              </w:rPr>
              <w:t>NSS</w:t>
            </w:r>
          </w:p>
        </w:tc>
        <w:tc>
          <w:tcPr>
            <w:tcW w:w="976"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6"/>
              <w:jc w:val="center"/>
              <w:rPr>
                <w:rFonts w:ascii="Calibri" w:eastAsia="Calibri" w:hAnsi="Calibri" w:cs="Calibri"/>
                <w:color w:val="000000"/>
                <w:sz w:val="20"/>
                <w:szCs w:val="20"/>
              </w:rPr>
            </w:pPr>
            <w:r w:rsidRPr="002A23E7">
              <w:rPr>
                <w:rFonts w:ascii="Calibri" w:eastAsia="Calibri" w:hAnsi="Calibri" w:cs="Calibri"/>
                <w:color w:val="000000"/>
                <w:sz w:val="20"/>
                <w:szCs w:val="20"/>
              </w:rPr>
              <w:t>1</w:t>
            </w:r>
          </w:p>
        </w:tc>
        <w:tc>
          <w:tcPr>
            <w:tcW w:w="1120"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4"/>
              <w:jc w:val="center"/>
              <w:rPr>
                <w:rFonts w:ascii="Calibri" w:eastAsia="Calibri" w:hAnsi="Calibri" w:cs="Calibri"/>
                <w:color w:val="000000"/>
                <w:sz w:val="20"/>
                <w:szCs w:val="20"/>
              </w:rPr>
            </w:pPr>
            <w:r w:rsidRPr="002A23E7">
              <w:rPr>
                <w:rFonts w:ascii="Calibri" w:eastAsia="Calibri" w:hAnsi="Calibri" w:cs="Calibri"/>
                <w:color w:val="000000"/>
                <w:sz w:val="20"/>
                <w:szCs w:val="20"/>
              </w:rPr>
              <w:t>1</w:t>
            </w:r>
          </w:p>
        </w:tc>
        <w:tc>
          <w:tcPr>
            <w:tcW w:w="1377" w:type="dxa"/>
            <w:tcBorders>
              <w:top w:val="single" w:sz="4" w:space="0" w:color="000000"/>
              <w:left w:val="single" w:sz="4" w:space="0" w:color="000000"/>
              <w:bottom w:val="single" w:sz="4" w:space="0" w:color="000000"/>
              <w:right w:val="single" w:sz="4" w:space="0" w:color="000000"/>
            </w:tcBorders>
            <w:vAlign w:val="center"/>
          </w:tcPr>
          <w:p w:rsidR="006D43C8" w:rsidRPr="002A23E7" w:rsidRDefault="006D43C8" w:rsidP="006D43C8">
            <w:pPr>
              <w:ind w:right="40"/>
              <w:jc w:val="center"/>
              <w:rPr>
                <w:rFonts w:ascii="Calibri" w:eastAsia="Calibri" w:hAnsi="Calibri" w:cs="Calibri"/>
                <w:color w:val="000000"/>
                <w:sz w:val="20"/>
                <w:szCs w:val="20"/>
              </w:rPr>
            </w:pPr>
            <w:r w:rsidRPr="002A23E7">
              <w:rPr>
                <w:rFonts w:ascii="Calibri" w:eastAsia="Calibri" w:hAnsi="Calibri" w:cs="Calibri"/>
                <w:color w:val="000000"/>
                <w:sz w:val="20"/>
                <w:szCs w:val="20"/>
              </w:rPr>
              <w:t>-</w:t>
            </w:r>
          </w:p>
        </w:tc>
        <w:tc>
          <w:tcPr>
            <w:tcW w:w="1559" w:type="dxa"/>
            <w:tcBorders>
              <w:top w:val="single" w:sz="4" w:space="0" w:color="000000"/>
              <w:left w:val="single" w:sz="4" w:space="0" w:color="000000"/>
              <w:bottom w:val="single" w:sz="4" w:space="0" w:color="000000"/>
              <w:right w:val="single" w:sz="2" w:space="0" w:color="000000"/>
            </w:tcBorders>
            <w:vAlign w:val="center"/>
          </w:tcPr>
          <w:p w:rsidR="006D43C8" w:rsidRPr="002A23E7" w:rsidRDefault="006D43C8" w:rsidP="006D43C8">
            <w:pPr>
              <w:ind w:right="40"/>
              <w:jc w:val="center"/>
              <w:rPr>
                <w:rFonts w:ascii="Calibri" w:eastAsia="Calibri" w:hAnsi="Calibri" w:cs="Calibri"/>
                <w:color w:val="000000"/>
                <w:sz w:val="20"/>
                <w:szCs w:val="20"/>
              </w:rPr>
            </w:pPr>
            <w:r w:rsidRPr="002A23E7">
              <w:rPr>
                <w:rFonts w:ascii="Calibri" w:eastAsia="Calibri" w:hAnsi="Calibri" w:cs="Calibri"/>
                <w:color w:val="000000"/>
                <w:sz w:val="20"/>
                <w:szCs w:val="20"/>
              </w:rPr>
              <w:t>-</w:t>
            </w:r>
          </w:p>
        </w:tc>
      </w:tr>
    </w:tbl>
    <w:p w:rsidR="006D43C8" w:rsidRPr="00ED2BB6" w:rsidRDefault="006D43C8" w:rsidP="006D43C8">
      <w:pPr>
        <w:spacing w:after="5"/>
        <w:ind w:left="1320"/>
        <w:jc w:val="center"/>
        <w:rPr>
          <w:rFonts w:ascii="Calibri" w:eastAsia="Calibri" w:hAnsi="Calibri" w:cs="Calibri"/>
          <w:color w:val="000000"/>
          <w:lang w:eastAsia="hr-HR"/>
        </w:rPr>
      </w:pPr>
      <w:r w:rsidRPr="00ED2BB6">
        <w:rPr>
          <w:rFonts w:ascii="Calibri" w:eastAsia="Calibri" w:hAnsi="Calibri" w:cs="Calibri"/>
          <w:color w:val="000000"/>
          <w:sz w:val="16"/>
          <w:lang w:eastAsia="hr-HR"/>
        </w:rPr>
        <w:t xml:space="preserve"> </w:t>
      </w:r>
    </w:p>
    <w:p w:rsidR="006D43C8" w:rsidRPr="00ED2BB6" w:rsidRDefault="006D43C8" w:rsidP="006D43C8">
      <w:pPr>
        <w:spacing w:before="35" w:after="46"/>
        <w:ind w:left="1320"/>
        <w:jc w:val="center"/>
        <w:rPr>
          <w:rFonts w:ascii="Calibri" w:eastAsia="Calibri" w:hAnsi="Calibri" w:cs="Calibri"/>
          <w:color w:val="000000"/>
          <w:lang w:eastAsia="hr-HR"/>
        </w:rPr>
      </w:pPr>
      <w:r w:rsidRPr="00ED2BB6">
        <w:rPr>
          <w:rFonts w:ascii="Calibri" w:eastAsia="Calibri" w:hAnsi="Calibri" w:cs="Calibri"/>
          <w:color w:val="000000"/>
          <w:sz w:val="16"/>
          <w:lang w:eastAsia="hr-HR"/>
        </w:rPr>
        <w:t xml:space="preserve"> </w:t>
      </w:r>
    </w:p>
    <w:p w:rsidR="006D43C8" w:rsidRPr="0090400B" w:rsidRDefault="006D43C8" w:rsidP="006D43C8">
      <w:pPr>
        <w:spacing w:after="218"/>
        <w:rPr>
          <w:rFonts w:ascii="Times New Roman" w:eastAsia="Calibri" w:hAnsi="Times New Roman" w:cs="Times New Roman"/>
          <w:color w:val="000000"/>
          <w:lang w:eastAsia="hr-HR"/>
        </w:rPr>
      </w:pPr>
      <w:r w:rsidRPr="0090400B">
        <w:rPr>
          <w:rFonts w:ascii="Times New Roman" w:eastAsia="Times New Roman" w:hAnsi="Times New Roman" w:cs="Times New Roman"/>
          <w:color w:val="000000"/>
          <w:sz w:val="24"/>
          <w:lang w:eastAsia="hr-HR"/>
        </w:rPr>
        <w:t xml:space="preserve"> </w:t>
      </w:r>
    </w:p>
    <w:p w:rsidR="006D43C8" w:rsidRPr="0090400B" w:rsidRDefault="006D43C8" w:rsidP="006D43C8">
      <w:pPr>
        <w:spacing w:after="5" w:line="269" w:lineRule="auto"/>
        <w:ind w:left="-5" w:right="349" w:hanging="10"/>
        <w:rPr>
          <w:rFonts w:ascii="Times New Roman" w:eastAsia="Calibri" w:hAnsi="Times New Roman" w:cs="Times New Roman"/>
          <w:color w:val="000000"/>
          <w:lang w:eastAsia="hr-HR"/>
        </w:rPr>
      </w:pPr>
      <w:r>
        <w:rPr>
          <w:rFonts w:ascii="Times New Roman" w:eastAsia="Times New Roman" w:hAnsi="Times New Roman" w:cs="Times New Roman"/>
          <w:color w:val="000000"/>
          <w:sz w:val="24"/>
          <w:lang w:eastAsia="hr-HR"/>
        </w:rPr>
        <w:t>KLASA: 112-01/21</w:t>
      </w:r>
      <w:r w:rsidRPr="0090400B">
        <w:rPr>
          <w:rFonts w:ascii="Times New Roman" w:eastAsia="Times New Roman" w:hAnsi="Times New Roman" w:cs="Times New Roman"/>
          <w:color w:val="000000"/>
          <w:sz w:val="24"/>
          <w:lang w:eastAsia="hr-HR"/>
        </w:rPr>
        <w:t>-01/</w:t>
      </w:r>
      <w:r>
        <w:rPr>
          <w:rFonts w:ascii="Times New Roman" w:eastAsia="Times New Roman" w:hAnsi="Times New Roman" w:cs="Times New Roman"/>
          <w:color w:val="000000"/>
          <w:sz w:val="24"/>
          <w:lang w:eastAsia="hr-HR"/>
        </w:rPr>
        <w:t>1</w:t>
      </w:r>
    </w:p>
    <w:p w:rsidR="006D43C8" w:rsidRPr="0090400B" w:rsidRDefault="006D43C8" w:rsidP="006D43C8">
      <w:pPr>
        <w:spacing w:after="5" w:line="269" w:lineRule="auto"/>
        <w:ind w:left="-5" w:right="349" w:hanging="10"/>
        <w:rPr>
          <w:rFonts w:ascii="Times New Roman" w:eastAsia="Calibri" w:hAnsi="Times New Roman" w:cs="Times New Roman"/>
          <w:color w:val="000000"/>
          <w:lang w:eastAsia="hr-HR"/>
        </w:rPr>
      </w:pPr>
      <w:r w:rsidRPr="0090400B">
        <w:rPr>
          <w:rFonts w:ascii="Times New Roman" w:eastAsia="Times New Roman" w:hAnsi="Times New Roman" w:cs="Times New Roman"/>
          <w:color w:val="000000"/>
          <w:sz w:val="24"/>
          <w:lang w:eastAsia="hr-HR"/>
        </w:rPr>
        <w:t xml:space="preserve">URBROJ:  </w:t>
      </w:r>
      <w:r w:rsidRPr="0090400B">
        <w:rPr>
          <w:rFonts w:ascii="Times New Roman" w:eastAsia="Calibri" w:hAnsi="Times New Roman" w:cs="Times New Roman"/>
          <w:color w:val="000000"/>
          <w:sz w:val="24"/>
          <w:szCs w:val="24"/>
          <w:lang w:eastAsia="hr-HR"/>
        </w:rPr>
        <w:t>2121/08-02-</w:t>
      </w:r>
      <w:r>
        <w:rPr>
          <w:rFonts w:ascii="Times New Roman" w:eastAsia="Calibri" w:hAnsi="Times New Roman" w:cs="Times New Roman"/>
          <w:color w:val="000000"/>
          <w:sz w:val="24"/>
          <w:szCs w:val="24"/>
          <w:lang w:eastAsia="hr-HR"/>
        </w:rPr>
        <w:t>21</w:t>
      </w:r>
      <w:r w:rsidRPr="0090400B">
        <w:rPr>
          <w:rFonts w:ascii="Times New Roman" w:eastAsia="Calibri" w:hAnsi="Times New Roman" w:cs="Times New Roman"/>
          <w:color w:val="000000"/>
          <w:sz w:val="24"/>
          <w:szCs w:val="24"/>
          <w:lang w:eastAsia="hr-HR"/>
        </w:rPr>
        <w:t>-1</w:t>
      </w:r>
    </w:p>
    <w:p w:rsidR="006D43C8" w:rsidRPr="0090400B" w:rsidRDefault="006D43C8" w:rsidP="006D43C8">
      <w:pPr>
        <w:tabs>
          <w:tab w:val="center" w:pos="708"/>
          <w:tab w:val="center" w:pos="1416"/>
          <w:tab w:val="center" w:pos="2125"/>
          <w:tab w:val="center" w:pos="2833"/>
          <w:tab w:val="center" w:pos="3541"/>
          <w:tab w:val="center" w:pos="4249"/>
          <w:tab w:val="center" w:pos="6486"/>
        </w:tabs>
        <w:spacing w:after="5" w:line="269" w:lineRule="auto"/>
        <w:ind w:left="-15"/>
        <w:rPr>
          <w:rFonts w:ascii="Times New Roman" w:eastAsia="Times New Roman" w:hAnsi="Times New Roman" w:cs="Times New Roman"/>
          <w:color w:val="000000"/>
          <w:sz w:val="24"/>
          <w:lang w:eastAsia="hr-HR"/>
        </w:rPr>
      </w:pPr>
      <w:r>
        <w:rPr>
          <w:rFonts w:ascii="Times New Roman" w:eastAsia="Times New Roman" w:hAnsi="Times New Roman" w:cs="Times New Roman"/>
          <w:color w:val="000000"/>
          <w:sz w:val="24"/>
          <w:lang w:eastAsia="hr-HR"/>
        </w:rPr>
        <w:t>Strizivojna, 31.12.2020</w:t>
      </w:r>
      <w:r w:rsidRPr="0090400B">
        <w:rPr>
          <w:rFonts w:ascii="Times New Roman" w:eastAsia="Times New Roman" w:hAnsi="Times New Roman" w:cs="Times New Roman"/>
          <w:color w:val="000000"/>
          <w:sz w:val="24"/>
          <w:lang w:eastAsia="hr-HR"/>
        </w:rPr>
        <w:t>. godine</w:t>
      </w:r>
    </w:p>
    <w:p w:rsidR="006D43C8" w:rsidRPr="00ED2BB6" w:rsidRDefault="006D43C8" w:rsidP="006D43C8">
      <w:pPr>
        <w:tabs>
          <w:tab w:val="center" w:pos="708"/>
          <w:tab w:val="center" w:pos="1416"/>
          <w:tab w:val="center" w:pos="2125"/>
          <w:tab w:val="center" w:pos="2833"/>
          <w:tab w:val="center" w:pos="3541"/>
          <w:tab w:val="center" w:pos="4249"/>
          <w:tab w:val="center" w:pos="6486"/>
        </w:tabs>
        <w:spacing w:after="5" w:line="269" w:lineRule="auto"/>
        <w:ind w:left="-15"/>
        <w:rPr>
          <w:rFonts w:ascii="Times New Roman" w:eastAsia="Times New Roman" w:hAnsi="Times New Roman" w:cs="Times New Roman"/>
          <w:color w:val="000000"/>
          <w:sz w:val="24"/>
          <w:lang w:eastAsia="hr-HR"/>
        </w:rPr>
      </w:pPr>
    </w:p>
    <w:p w:rsidR="006D43C8" w:rsidRPr="00ED2BB6" w:rsidRDefault="006D43C8" w:rsidP="006D43C8">
      <w:pPr>
        <w:tabs>
          <w:tab w:val="center" w:pos="708"/>
          <w:tab w:val="center" w:pos="1416"/>
          <w:tab w:val="center" w:pos="2125"/>
          <w:tab w:val="center" w:pos="2833"/>
          <w:tab w:val="center" w:pos="3541"/>
          <w:tab w:val="center" w:pos="4249"/>
          <w:tab w:val="center" w:pos="6486"/>
        </w:tabs>
        <w:spacing w:after="5" w:line="269" w:lineRule="auto"/>
        <w:ind w:left="-15"/>
        <w:rPr>
          <w:rFonts w:ascii="Times New Roman" w:eastAsia="Times New Roman" w:hAnsi="Times New Roman" w:cs="Times New Roman"/>
          <w:color w:val="000000"/>
          <w:sz w:val="24"/>
          <w:lang w:eastAsia="hr-HR"/>
        </w:rPr>
      </w:pPr>
    </w:p>
    <w:p w:rsidR="006D43C8" w:rsidRPr="00837D05" w:rsidRDefault="006D43C8" w:rsidP="006D43C8">
      <w:pPr>
        <w:rPr>
          <w:rFonts w:ascii="Times New Roman" w:hAnsi="Times New Roman" w:cs="Times New Roman"/>
          <w:b/>
          <w:sz w:val="24"/>
          <w:szCs w:val="24"/>
        </w:rPr>
      </w:pPr>
      <w:r w:rsidRPr="00ED2BB6">
        <w:rPr>
          <w:rFonts w:ascii="Times New Roman" w:eastAsia="Times New Roman" w:hAnsi="Times New Roman" w:cs="Times New Roman"/>
          <w:color w:val="000000"/>
          <w:sz w:val="24"/>
          <w:lang w:eastAsia="hr-HR"/>
        </w:rPr>
        <w:t xml:space="preserve">                                                                            </w:t>
      </w:r>
      <w:r w:rsidRPr="00837D05">
        <w:rPr>
          <w:rFonts w:ascii="Times New Roman" w:hAnsi="Times New Roman" w:cs="Times New Roman"/>
          <w:b/>
          <w:sz w:val="24"/>
          <w:szCs w:val="24"/>
        </w:rPr>
        <w:t>OPĆINSKI NAČELNIK</w:t>
      </w:r>
    </w:p>
    <w:p w:rsidR="006D43C8" w:rsidRPr="00132F79" w:rsidRDefault="006D43C8" w:rsidP="006D43C8">
      <w:pPr>
        <w:rPr>
          <w:rFonts w:ascii="Times New Roman" w:hAnsi="Times New Roman" w:cs="Times New Roman"/>
          <w:sz w:val="24"/>
          <w:szCs w:val="24"/>
        </w:rPr>
      </w:pPr>
      <w:r w:rsidRPr="00837D05">
        <w:rPr>
          <w:rFonts w:ascii="Times New Roman" w:hAnsi="Times New Roman" w:cs="Times New Roman"/>
          <w:sz w:val="24"/>
          <w:szCs w:val="24"/>
        </w:rPr>
        <w:tab/>
      </w:r>
      <w:r w:rsidRPr="00837D05">
        <w:rPr>
          <w:rFonts w:ascii="Times New Roman" w:hAnsi="Times New Roman" w:cs="Times New Roman"/>
          <w:sz w:val="24"/>
          <w:szCs w:val="24"/>
        </w:rPr>
        <w:tab/>
      </w:r>
      <w:r w:rsidRPr="00837D05">
        <w:rPr>
          <w:rFonts w:ascii="Times New Roman" w:hAnsi="Times New Roman" w:cs="Times New Roman"/>
          <w:sz w:val="24"/>
          <w:szCs w:val="24"/>
        </w:rPr>
        <w:tab/>
      </w:r>
      <w:r>
        <w:rPr>
          <w:rFonts w:ascii="Times New Roman" w:hAnsi="Times New Roman" w:cs="Times New Roman"/>
          <w:sz w:val="24"/>
          <w:szCs w:val="24"/>
        </w:rPr>
        <w:t xml:space="preserve">       </w:t>
      </w:r>
      <w:r w:rsidRPr="00837D05">
        <w:rPr>
          <w:rFonts w:ascii="Times New Roman" w:hAnsi="Times New Roman" w:cs="Times New Roman"/>
          <w:sz w:val="24"/>
          <w:szCs w:val="24"/>
        </w:rPr>
        <w:t>Josip Jakobović, mag.educ.philol. croat.et mag. educ.hist.</w:t>
      </w:r>
      <w:r w:rsidR="00DD7912">
        <w:rPr>
          <w:rFonts w:ascii="Times New Roman" w:hAnsi="Times New Roman" w:cs="Times New Roman"/>
          <w:sz w:val="24"/>
          <w:szCs w:val="24"/>
        </w:rPr>
        <w:t>,v.r.</w:t>
      </w:r>
    </w:p>
    <w:p w:rsidR="006D43C8" w:rsidRDefault="006D43C8" w:rsidP="006D43C8">
      <w:pPr>
        <w:tabs>
          <w:tab w:val="center" w:pos="708"/>
          <w:tab w:val="center" w:pos="1416"/>
          <w:tab w:val="center" w:pos="2125"/>
          <w:tab w:val="center" w:pos="2833"/>
          <w:tab w:val="center" w:pos="3541"/>
          <w:tab w:val="center" w:pos="4249"/>
          <w:tab w:val="center" w:pos="6486"/>
        </w:tabs>
        <w:spacing w:after="5" w:line="269" w:lineRule="auto"/>
        <w:ind w:left="-15"/>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lastRenderedPageBreak/>
        <w:t xml:space="preserve">                      </w:t>
      </w:r>
      <w:r w:rsidRPr="006371E2">
        <w:rPr>
          <w:rFonts w:ascii="Times New Roman" w:eastAsia="Calibri" w:hAnsi="Times New Roman" w:cs="Times New Roman"/>
          <w:noProof/>
          <w:sz w:val="24"/>
          <w:szCs w:val="24"/>
          <w:lang w:eastAsia="hr-HR"/>
        </w:rPr>
        <w:drawing>
          <wp:inline distT="0" distB="0" distL="0" distR="0" wp14:anchorId="70BAE81B" wp14:editId="4D674C11">
            <wp:extent cx="489600" cy="579600"/>
            <wp:effectExtent l="0" t="0" r="571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00" cy="579600"/>
                    </a:xfrm>
                    <a:prstGeom prst="rect">
                      <a:avLst/>
                    </a:prstGeom>
                    <a:noFill/>
                    <a:ln>
                      <a:noFill/>
                    </a:ln>
                  </pic:spPr>
                </pic:pic>
              </a:graphicData>
            </a:graphic>
          </wp:inline>
        </w:drawing>
      </w:r>
      <w:r w:rsidRPr="006371E2">
        <w:rPr>
          <w:rFonts w:ascii="Times New Roman" w:eastAsia="Times New Roman" w:hAnsi="Times New Roman" w:cs="Times New Roman"/>
          <w:sz w:val="24"/>
          <w:szCs w:val="24"/>
        </w:rPr>
        <w:t xml:space="preserve">              </w:t>
      </w: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t xml:space="preserve">         REPUBLIKA HRVATSKA</w:t>
      </w: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t>OSJEČKO-BARANJSKA ŽUPANIJA</w:t>
      </w: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t xml:space="preserve">          OPĆINA STRIZIVOJNA</w:t>
      </w: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t xml:space="preserve">           OPĆINSKI NAČELNIK</w:t>
      </w: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t xml:space="preserve">KLASA: </w:t>
      </w:r>
      <w:r>
        <w:rPr>
          <w:rFonts w:ascii="Times New Roman" w:eastAsia="Times New Roman" w:hAnsi="Times New Roman" w:cs="Times New Roman"/>
          <w:sz w:val="24"/>
          <w:szCs w:val="24"/>
        </w:rPr>
        <w:t xml:space="preserve"> 601-01/22-01/01</w:t>
      </w: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t>URBROJ: 2121/08-02-2</w:t>
      </w:r>
      <w:r>
        <w:rPr>
          <w:rFonts w:ascii="Times New Roman" w:eastAsia="Times New Roman" w:hAnsi="Times New Roman" w:cs="Times New Roman"/>
          <w:sz w:val="24"/>
          <w:szCs w:val="24"/>
        </w:rPr>
        <w:t>2</w:t>
      </w:r>
      <w:r w:rsidRPr="006371E2">
        <w:rPr>
          <w:rFonts w:ascii="Times New Roman" w:eastAsia="Times New Roman" w:hAnsi="Times New Roman" w:cs="Times New Roman"/>
          <w:sz w:val="24"/>
          <w:szCs w:val="24"/>
        </w:rPr>
        <w:t>-2</w:t>
      </w:r>
    </w:p>
    <w:p w:rsidR="006D43C8" w:rsidRPr="006371E2" w:rsidRDefault="006D43C8" w:rsidP="006D43C8">
      <w:pPr>
        <w:spacing w:after="0" w:line="0" w:lineRule="atLeast"/>
        <w:contextualSpacing/>
        <w:jc w:val="both"/>
        <w:rPr>
          <w:rFonts w:ascii="Times New Roman" w:eastAsia="Times New Roman" w:hAnsi="Times New Roman" w:cs="Times New Roman"/>
          <w:sz w:val="24"/>
          <w:szCs w:val="24"/>
        </w:rPr>
      </w:pPr>
      <w:r w:rsidRPr="006371E2">
        <w:rPr>
          <w:rFonts w:ascii="Times New Roman" w:eastAsia="Times New Roman" w:hAnsi="Times New Roman" w:cs="Times New Roman"/>
          <w:sz w:val="24"/>
          <w:szCs w:val="24"/>
        </w:rPr>
        <w:t xml:space="preserve">Strizivojna, </w:t>
      </w:r>
      <w:r>
        <w:rPr>
          <w:rFonts w:ascii="Times New Roman" w:eastAsia="Times New Roman" w:hAnsi="Times New Roman" w:cs="Times New Roman"/>
          <w:sz w:val="24"/>
          <w:szCs w:val="24"/>
        </w:rPr>
        <w:t>10.01.</w:t>
      </w:r>
      <w:r w:rsidRPr="006371E2">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6371E2">
        <w:rPr>
          <w:rFonts w:ascii="Times New Roman" w:eastAsia="Times New Roman" w:hAnsi="Times New Roman" w:cs="Times New Roman"/>
          <w:sz w:val="24"/>
          <w:szCs w:val="24"/>
        </w:rPr>
        <w:t>. godine</w:t>
      </w:r>
    </w:p>
    <w:p w:rsidR="006D43C8" w:rsidRPr="006371E2" w:rsidRDefault="006D43C8" w:rsidP="006D43C8">
      <w:pPr>
        <w:pStyle w:val="Bezproreda"/>
        <w:jc w:val="both"/>
        <w:rPr>
          <w:rFonts w:ascii="Times New Roman" w:hAnsi="Times New Roman" w:cs="Times New Roman"/>
          <w:sz w:val="24"/>
          <w:szCs w:val="24"/>
        </w:rPr>
      </w:pPr>
    </w:p>
    <w:p w:rsidR="006D43C8" w:rsidRDefault="006D43C8" w:rsidP="006D43C8">
      <w:pPr>
        <w:spacing w:line="276" w:lineRule="auto"/>
        <w:jc w:val="both"/>
        <w:rPr>
          <w:rFonts w:ascii="Times New Roman" w:hAnsi="Times New Roman" w:cs="Times New Roman"/>
          <w:sz w:val="24"/>
          <w:lang w:eastAsia="hr-HR"/>
        </w:rPr>
      </w:pPr>
      <w:r w:rsidRPr="00425A6F">
        <w:rPr>
          <w:rFonts w:ascii="Times New Roman" w:hAnsi="Times New Roman" w:cs="Times New Roman"/>
          <w:sz w:val="24"/>
          <w:lang w:eastAsia="hr-HR"/>
        </w:rPr>
        <w:t>Na temelju član</w:t>
      </w:r>
      <w:r>
        <w:rPr>
          <w:rFonts w:ascii="Times New Roman" w:hAnsi="Times New Roman" w:cs="Times New Roman"/>
          <w:sz w:val="24"/>
          <w:lang w:eastAsia="hr-HR"/>
        </w:rPr>
        <w:t>a</w:t>
      </w:r>
      <w:r w:rsidRPr="00425A6F">
        <w:rPr>
          <w:rFonts w:ascii="Times New Roman" w:hAnsi="Times New Roman" w:cs="Times New Roman"/>
          <w:sz w:val="24"/>
          <w:lang w:eastAsia="hr-HR"/>
        </w:rPr>
        <w:t xml:space="preserve">ka 38., 39. i 40. Zakona o ustanovama ("Narodne novine" broj 76/93, 29/97, 47/99, 35/08 i 127/19), članka 37. stavka 3. i 5. Zakona o predškolskom odgoju i obrazovanju ("Narodne novine" broj 10/97, 107/07, 94/13 i 98/19), članka </w:t>
      </w:r>
      <w:r>
        <w:rPr>
          <w:rFonts w:ascii="Times New Roman" w:hAnsi="Times New Roman" w:cs="Times New Roman"/>
          <w:sz w:val="24"/>
          <w:lang w:eastAsia="hr-HR"/>
        </w:rPr>
        <w:t xml:space="preserve">53. i </w:t>
      </w:r>
      <w:r w:rsidRPr="00425A6F">
        <w:rPr>
          <w:rFonts w:ascii="Times New Roman" w:hAnsi="Times New Roman" w:cs="Times New Roman"/>
          <w:sz w:val="24"/>
          <w:lang w:eastAsia="hr-HR"/>
        </w:rPr>
        <w:t xml:space="preserve">54. Statuta Dječjeg vrtića </w:t>
      </w:r>
      <w:r>
        <w:rPr>
          <w:rFonts w:ascii="Times New Roman" w:hAnsi="Times New Roman" w:cs="Times New Roman"/>
          <w:sz w:val="24"/>
          <w:lang w:eastAsia="hr-HR"/>
        </w:rPr>
        <w:t>„</w:t>
      </w:r>
      <w:r w:rsidRPr="00425A6F">
        <w:rPr>
          <w:rFonts w:ascii="Times New Roman" w:hAnsi="Times New Roman" w:cs="Times New Roman"/>
          <w:sz w:val="24"/>
          <w:lang w:eastAsia="hr-HR"/>
        </w:rPr>
        <w:t>Bajka</w:t>
      </w:r>
      <w:r>
        <w:rPr>
          <w:rFonts w:ascii="Times New Roman" w:hAnsi="Times New Roman" w:cs="Times New Roman"/>
          <w:sz w:val="24"/>
          <w:lang w:eastAsia="hr-HR"/>
        </w:rPr>
        <w:t>“</w:t>
      </w:r>
      <w:r w:rsidRPr="00425A6F">
        <w:rPr>
          <w:rFonts w:ascii="Times New Roman" w:hAnsi="Times New Roman" w:cs="Times New Roman"/>
          <w:sz w:val="24"/>
          <w:lang w:eastAsia="hr-HR"/>
        </w:rPr>
        <w:t xml:space="preserve"> Strizivojna te članka 46. Statuta Općine Strizivojna ("Službeni glasnik" Općine Strizivojna broj 1/21) na prijedlog Upravnog vijeća Dječjeg vrtića Bajka Strizivojna, općinski načelnik Općine Strizivojna donio je</w:t>
      </w:r>
    </w:p>
    <w:p w:rsidR="006D43C8" w:rsidRPr="00425A6F" w:rsidRDefault="006D43C8" w:rsidP="006D43C8">
      <w:pPr>
        <w:spacing w:line="276" w:lineRule="auto"/>
        <w:jc w:val="both"/>
        <w:rPr>
          <w:rFonts w:ascii="Times New Roman" w:hAnsi="Times New Roman" w:cs="Times New Roman"/>
          <w:sz w:val="24"/>
          <w:lang w:eastAsia="hr-HR"/>
        </w:rPr>
      </w:pPr>
    </w:p>
    <w:p w:rsidR="006D43C8" w:rsidRPr="006371E2" w:rsidRDefault="006D43C8" w:rsidP="006D43C8">
      <w:pPr>
        <w:keepNext/>
        <w:keepLines/>
        <w:widowControl w:val="0"/>
        <w:spacing w:after="0" w:line="245" w:lineRule="exact"/>
        <w:jc w:val="center"/>
        <w:outlineLvl w:val="0"/>
        <w:rPr>
          <w:rFonts w:ascii="Times New Roman" w:eastAsia="Arial" w:hAnsi="Times New Roman" w:cs="Times New Roman"/>
          <w:b/>
          <w:bCs/>
          <w:color w:val="000000"/>
          <w:sz w:val="24"/>
          <w:szCs w:val="24"/>
          <w:lang w:eastAsia="hr-HR"/>
        </w:rPr>
      </w:pPr>
      <w:r w:rsidRPr="006371E2">
        <w:rPr>
          <w:rFonts w:ascii="Times New Roman" w:eastAsia="Arial" w:hAnsi="Times New Roman" w:cs="Times New Roman"/>
          <w:b/>
          <w:bCs/>
          <w:color w:val="000000"/>
          <w:sz w:val="24"/>
          <w:szCs w:val="24"/>
          <w:lang w:eastAsia="hr-HR"/>
        </w:rPr>
        <w:t>O D L U K U</w:t>
      </w:r>
    </w:p>
    <w:p w:rsidR="006D43C8" w:rsidRPr="006371E2" w:rsidRDefault="006D43C8" w:rsidP="006D43C8">
      <w:pPr>
        <w:keepNext/>
        <w:keepLines/>
        <w:widowControl w:val="0"/>
        <w:spacing w:after="0" w:line="245" w:lineRule="exact"/>
        <w:jc w:val="center"/>
        <w:outlineLvl w:val="0"/>
        <w:rPr>
          <w:rFonts w:ascii="Times New Roman" w:eastAsia="Arial" w:hAnsi="Times New Roman" w:cs="Times New Roman"/>
          <w:b/>
          <w:bCs/>
          <w:color w:val="000000"/>
          <w:sz w:val="24"/>
          <w:szCs w:val="24"/>
          <w:lang w:eastAsia="hr-HR"/>
        </w:rPr>
      </w:pPr>
      <w:r w:rsidRPr="006371E2">
        <w:rPr>
          <w:rFonts w:ascii="Times New Roman" w:eastAsia="Arial" w:hAnsi="Times New Roman" w:cs="Times New Roman"/>
          <w:b/>
          <w:bCs/>
          <w:color w:val="000000"/>
          <w:sz w:val="24"/>
          <w:szCs w:val="24"/>
          <w:lang w:eastAsia="hr-HR"/>
        </w:rPr>
        <w:t xml:space="preserve"> o imenovanju </w:t>
      </w:r>
      <w:r>
        <w:rPr>
          <w:rFonts w:ascii="Times New Roman" w:eastAsia="Arial" w:hAnsi="Times New Roman" w:cs="Times New Roman"/>
          <w:b/>
          <w:bCs/>
          <w:color w:val="000000"/>
          <w:sz w:val="24"/>
          <w:szCs w:val="24"/>
          <w:lang w:eastAsia="hr-HR"/>
        </w:rPr>
        <w:t xml:space="preserve">ravnateljice </w:t>
      </w:r>
      <w:r w:rsidRPr="006371E2">
        <w:rPr>
          <w:rFonts w:ascii="Times New Roman" w:eastAsia="Arial" w:hAnsi="Times New Roman" w:cs="Times New Roman"/>
          <w:b/>
          <w:bCs/>
          <w:color w:val="000000"/>
          <w:sz w:val="24"/>
          <w:szCs w:val="24"/>
          <w:lang w:eastAsia="hr-HR"/>
        </w:rPr>
        <w:t xml:space="preserve">Dječjeg vrtića </w:t>
      </w:r>
      <w:r>
        <w:rPr>
          <w:rFonts w:ascii="Times New Roman" w:eastAsia="Arial" w:hAnsi="Times New Roman" w:cs="Times New Roman"/>
          <w:b/>
          <w:bCs/>
          <w:color w:val="000000"/>
          <w:sz w:val="24"/>
          <w:szCs w:val="24"/>
          <w:lang w:eastAsia="hr-HR"/>
        </w:rPr>
        <w:t>„</w:t>
      </w:r>
      <w:r w:rsidRPr="006371E2">
        <w:rPr>
          <w:rFonts w:ascii="Times New Roman" w:eastAsia="Arial" w:hAnsi="Times New Roman" w:cs="Times New Roman"/>
          <w:b/>
          <w:bCs/>
          <w:color w:val="000000"/>
          <w:sz w:val="24"/>
          <w:szCs w:val="24"/>
          <w:lang w:eastAsia="hr-HR"/>
        </w:rPr>
        <w:t>Bajka</w:t>
      </w:r>
      <w:r>
        <w:rPr>
          <w:rFonts w:ascii="Times New Roman" w:eastAsia="Arial" w:hAnsi="Times New Roman" w:cs="Times New Roman"/>
          <w:b/>
          <w:bCs/>
          <w:color w:val="000000"/>
          <w:sz w:val="24"/>
          <w:szCs w:val="24"/>
          <w:lang w:eastAsia="hr-HR"/>
        </w:rPr>
        <w:t>“</w:t>
      </w:r>
      <w:r w:rsidRPr="006371E2">
        <w:rPr>
          <w:rFonts w:ascii="Times New Roman" w:eastAsia="Arial" w:hAnsi="Times New Roman" w:cs="Times New Roman"/>
          <w:b/>
          <w:bCs/>
          <w:color w:val="000000"/>
          <w:sz w:val="24"/>
          <w:szCs w:val="24"/>
          <w:lang w:eastAsia="hr-HR"/>
        </w:rPr>
        <w:t xml:space="preserve"> Strizivojna</w:t>
      </w:r>
    </w:p>
    <w:p w:rsidR="006D43C8" w:rsidRPr="006371E2" w:rsidRDefault="006D43C8" w:rsidP="006D43C8">
      <w:pPr>
        <w:pStyle w:val="Bezproreda"/>
        <w:jc w:val="both"/>
        <w:rPr>
          <w:rFonts w:ascii="Times New Roman" w:hAnsi="Times New Roman" w:cs="Times New Roman"/>
          <w:sz w:val="24"/>
          <w:szCs w:val="24"/>
        </w:rPr>
      </w:pPr>
    </w:p>
    <w:p w:rsidR="006D43C8" w:rsidRPr="006371E2" w:rsidRDefault="006D43C8" w:rsidP="006D43C8">
      <w:pPr>
        <w:pStyle w:val="Bezproreda"/>
        <w:jc w:val="both"/>
        <w:rPr>
          <w:rFonts w:ascii="Times New Roman" w:hAnsi="Times New Roman" w:cs="Times New Roman"/>
          <w:sz w:val="24"/>
          <w:szCs w:val="24"/>
        </w:rPr>
      </w:pPr>
    </w:p>
    <w:p w:rsidR="006D43C8" w:rsidRPr="006371E2" w:rsidRDefault="006D43C8" w:rsidP="006D43C8">
      <w:pPr>
        <w:pStyle w:val="Bezproreda"/>
        <w:jc w:val="center"/>
        <w:rPr>
          <w:rFonts w:ascii="Times New Roman" w:hAnsi="Times New Roman" w:cs="Times New Roman"/>
          <w:sz w:val="24"/>
          <w:szCs w:val="24"/>
        </w:rPr>
      </w:pPr>
    </w:p>
    <w:p w:rsidR="006D43C8" w:rsidRPr="006371E2" w:rsidRDefault="006D43C8" w:rsidP="006D43C8">
      <w:pPr>
        <w:pStyle w:val="Bezproreda"/>
        <w:jc w:val="center"/>
        <w:rPr>
          <w:rFonts w:ascii="Times New Roman" w:hAnsi="Times New Roman" w:cs="Times New Roman"/>
          <w:b/>
          <w:sz w:val="24"/>
          <w:szCs w:val="24"/>
        </w:rPr>
      </w:pPr>
      <w:r w:rsidRPr="006371E2">
        <w:rPr>
          <w:rFonts w:ascii="Times New Roman" w:hAnsi="Times New Roman" w:cs="Times New Roman"/>
          <w:b/>
          <w:sz w:val="24"/>
          <w:szCs w:val="24"/>
        </w:rPr>
        <w:t>Članak 1.</w:t>
      </w:r>
    </w:p>
    <w:p w:rsidR="006D43C8" w:rsidRPr="006371E2" w:rsidRDefault="006D43C8" w:rsidP="006D43C8">
      <w:pPr>
        <w:pStyle w:val="Bezproreda"/>
        <w:spacing w:line="276" w:lineRule="auto"/>
        <w:jc w:val="both"/>
        <w:rPr>
          <w:rFonts w:ascii="Times New Roman" w:hAnsi="Times New Roman" w:cs="Times New Roman"/>
          <w:sz w:val="24"/>
          <w:szCs w:val="24"/>
        </w:rPr>
      </w:pPr>
      <w:r w:rsidRPr="006371E2">
        <w:rPr>
          <w:rFonts w:ascii="Times New Roman" w:hAnsi="Times New Roman" w:cs="Times New Roman"/>
          <w:sz w:val="24"/>
          <w:szCs w:val="24"/>
        </w:rPr>
        <w:t>Ovom Odlukom imenuje se za ravnateljic</w:t>
      </w:r>
      <w:r>
        <w:rPr>
          <w:rFonts w:ascii="Times New Roman" w:hAnsi="Times New Roman" w:cs="Times New Roman"/>
          <w:sz w:val="24"/>
          <w:szCs w:val="24"/>
        </w:rPr>
        <w:t>u</w:t>
      </w:r>
      <w:r w:rsidRPr="006371E2">
        <w:rPr>
          <w:rFonts w:ascii="Times New Roman" w:hAnsi="Times New Roman" w:cs="Times New Roman"/>
          <w:sz w:val="24"/>
          <w:szCs w:val="24"/>
        </w:rPr>
        <w:t xml:space="preserve"> Dječjeg vrtića </w:t>
      </w:r>
      <w:r>
        <w:rPr>
          <w:rFonts w:ascii="Times New Roman" w:hAnsi="Times New Roman" w:cs="Times New Roman"/>
          <w:sz w:val="24"/>
          <w:szCs w:val="24"/>
        </w:rPr>
        <w:t>„</w:t>
      </w:r>
      <w:r w:rsidRPr="006371E2">
        <w:rPr>
          <w:rFonts w:ascii="Times New Roman" w:hAnsi="Times New Roman" w:cs="Times New Roman"/>
          <w:sz w:val="24"/>
          <w:szCs w:val="24"/>
        </w:rPr>
        <w:t>Bajka</w:t>
      </w:r>
      <w:r>
        <w:rPr>
          <w:rFonts w:ascii="Times New Roman" w:hAnsi="Times New Roman" w:cs="Times New Roman"/>
          <w:sz w:val="24"/>
          <w:szCs w:val="24"/>
        </w:rPr>
        <w:t>“</w:t>
      </w:r>
      <w:r w:rsidRPr="006371E2">
        <w:rPr>
          <w:rFonts w:ascii="Times New Roman" w:hAnsi="Times New Roman" w:cs="Times New Roman"/>
          <w:sz w:val="24"/>
          <w:szCs w:val="24"/>
        </w:rPr>
        <w:t xml:space="preserve"> Strizivojna:</w:t>
      </w:r>
    </w:p>
    <w:p w:rsidR="006D43C8" w:rsidRDefault="006D43C8" w:rsidP="006D43C8">
      <w:pPr>
        <w:pStyle w:val="Bezproreda"/>
        <w:spacing w:line="276" w:lineRule="auto"/>
        <w:jc w:val="both"/>
        <w:rPr>
          <w:rFonts w:ascii="Times New Roman" w:hAnsi="Times New Roman" w:cs="Times New Roman"/>
          <w:sz w:val="24"/>
          <w:szCs w:val="24"/>
        </w:rPr>
      </w:pPr>
      <w:r w:rsidRPr="007232CA">
        <w:rPr>
          <w:rFonts w:ascii="Times New Roman" w:hAnsi="Times New Roman" w:cs="Times New Roman"/>
          <w:sz w:val="24"/>
          <w:szCs w:val="24"/>
        </w:rPr>
        <w:t>IVANA ŠIMIĆ, OIB: 60206599902, Splitska 27, 31400 Đakovo</w:t>
      </w:r>
      <w:r>
        <w:rPr>
          <w:rFonts w:ascii="Times New Roman" w:hAnsi="Times New Roman" w:cs="Times New Roman"/>
          <w:sz w:val="24"/>
          <w:szCs w:val="24"/>
        </w:rPr>
        <w:t>.</w:t>
      </w:r>
    </w:p>
    <w:p w:rsidR="006D43C8" w:rsidRPr="006371E2" w:rsidRDefault="006D43C8" w:rsidP="006D43C8">
      <w:pPr>
        <w:pStyle w:val="Bezproreda"/>
        <w:jc w:val="both"/>
        <w:rPr>
          <w:rFonts w:ascii="Times New Roman" w:hAnsi="Times New Roman" w:cs="Times New Roman"/>
          <w:sz w:val="24"/>
          <w:szCs w:val="24"/>
        </w:rPr>
      </w:pPr>
    </w:p>
    <w:p w:rsidR="006D43C8" w:rsidRPr="006371E2" w:rsidRDefault="006D43C8" w:rsidP="006D43C8">
      <w:pPr>
        <w:pStyle w:val="Bezproreda"/>
        <w:jc w:val="both"/>
        <w:rPr>
          <w:rFonts w:ascii="Times New Roman" w:hAnsi="Times New Roman" w:cs="Times New Roman"/>
          <w:sz w:val="24"/>
          <w:szCs w:val="24"/>
        </w:rPr>
      </w:pPr>
    </w:p>
    <w:p w:rsidR="006D43C8" w:rsidRPr="006371E2" w:rsidRDefault="006D43C8" w:rsidP="006D43C8">
      <w:pPr>
        <w:pStyle w:val="Bezproreda"/>
        <w:jc w:val="center"/>
        <w:rPr>
          <w:rFonts w:ascii="Times New Roman" w:hAnsi="Times New Roman" w:cs="Times New Roman"/>
          <w:b/>
          <w:sz w:val="24"/>
          <w:szCs w:val="24"/>
        </w:rPr>
      </w:pPr>
      <w:r w:rsidRPr="006371E2">
        <w:rPr>
          <w:rFonts w:ascii="Times New Roman" w:hAnsi="Times New Roman" w:cs="Times New Roman"/>
          <w:b/>
          <w:sz w:val="24"/>
          <w:szCs w:val="24"/>
        </w:rPr>
        <w:t>Članak 2.</w:t>
      </w:r>
    </w:p>
    <w:p w:rsidR="006D43C8" w:rsidRPr="006371E2" w:rsidRDefault="006D43C8" w:rsidP="006D43C8">
      <w:pPr>
        <w:pStyle w:val="Bezproreda"/>
        <w:jc w:val="both"/>
        <w:rPr>
          <w:rFonts w:ascii="Times New Roman" w:hAnsi="Times New Roman" w:cs="Times New Roman"/>
          <w:sz w:val="24"/>
          <w:szCs w:val="24"/>
        </w:rPr>
      </w:pPr>
      <w:r>
        <w:rPr>
          <w:rFonts w:ascii="Times New Roman" w:hAnsi="Times New Roman" w:cs="Times New Roman"/>
          <w:sz w:val="24"/>
          <w:szCs w:val="24"/>
        </w:rPr>
        <w:t>Ravnateljica se imenuje na mandat od 4 godine, a koji počinje teći s danom 11.01.2022. godine.</w:t>
      </w:r>
    </w:p>
    <w:p w:rsidR="006D43C8" w:rsidRPr="006371E2" w:rsidRDefault="006D43C8" w:rsidP="006D43C8">
      <w:pPr>
        <w:pStyle w:val="Bezproreda"/>
        <w:jc w:val="center"/>
        <w:rPr>
          <w:rFonts w:ascii="Times New Roman" w:hAnsi="Times New Roman" w:cs="Times New Roman"/>
          <w:sz w:val="24"/>
          <w:szCs w:val="24"/>
        </w:rPr>
      </w:pPr>
    </w:p>
    <w:p w:rsidR="006D43C8" w:rsidRPr="006371E2" w:rsidRDefault="006D43C8" w:rsidP="006D43C8">
      <w:pPr>
        <w:pStyle w:val="Bezproreda"/>
        <w:jc w:val="both"/>
        <w:rPr>
          <w:rFonts w:ascii="Times New Roman" w:hAnsi="Times New Roman" w:cs="Times New Roman"/>
          <w:sz w:val="24"/>
          <w:szCs w:val="24"/>
        </w:rPr>
      </w:pPr>
    </w:p>
    <w:p w:rsidR="006D43C8" w:rsidRPr="00425A6F" w:rsidRDefault="006D43C8" w:rsidP="006D43C8">
      <w:pPr>
        <w:spacing w:after="0" w:line="240" w:lineRule="auto"/>
        <w:jc w:val="center"/>
        <w:rPr>
          <w:rFonts w:ascii="Times New Roman" w:hAnsi="Times New Roman" w:cs="Times New Roman"/>
          <w:b/>
          <w:sz w:val="24"/>
          <w:szCs w:val="24"/>
        </w:rPr>
      </w:pPr>
      <w:r w:rsidRPr="00425A6F">
        <w:rPr>
          <w:rFonts w:ascii="Times New Roman" w:hAnsi="Times New Roman" w:cs="Times New Roman"/>
          <w:b/>
          <w:sz w:val="24"/>
          <w:szCs w:val="24"/>
        </w:rPr>
        <w:t>Članak 3.</w:t>
      </w:r>
    </w:p>
    <w:p w:rsidR="006D43C8" w:rsidRPr="00425A6F" w:rsidRDefault="006D43C8" w:rsidP="006D43C8">
      <w:pPr>
        <w:spacing w:after="0" w:line="240" w:lineRule="auto"/>
        <w:jc w:val="both"/>
        <w:rPr>
          <w:rFonts w:ascii="Times New Roman" w:hAnsi="Times New Roman" w:cs="Times New Roman"/>
          <w:sz w:val="24"/>
          <w:szCs w:val="24"/>
        </w:rPr>
      </w:pPr>
      <w:r w:rsidRPr="00425A6F">
        <w:rPr>
          <w:rFonts w:ascii="Times New Roman" w:hAnsi="Times New Roman" w:cs="Times New Roman"/>
          <w:sz w:val="24"/>
          <w:szCs w:val="24"/>
        </w:rPr>
        <w:t>Ravnateljica predstavlja i zastupa Dječji vrtić samostalno, te rukovodi poslovanjem, za svoj rad odgovara Upravnom vijeću Dječjeg vrtića Bajka Strizivojna, osnivaču i nadležnom Ministarstvu.</w:t>
      </w:r>
    </w:p>
    <w:p w:rsidR="006D43C8" w:rsidRPr="00425A6F" w:rsidRDefault="006D43C8" w:rsidP="006D43C8">
      <w:pPr>
        <w:spacing w:after="0" w:line="240" w:lineRule="auto"/>
        <w:jc w:val="both"/>
        <w:rPr>
          <w:rFonts w:ascii="Times New Roman" w:hAnsi="Times New Roman" w:cs="Times New Roman"/>
          <w:sz w:val="24"/>
          <w:szCs w:val="24"/>
        </w:rPr>
      </w:pPr>
    </w:p>
    <w:p w:rsidR="006D43C8" w:rsidRPr="00425A6F" w:rsidRDefault="006D43C8" w:rsidP="006D43C8">
      <w:pPr>
        <w:spacing w:after="0" w:line="240" w:lineRule="auto"/>
        <w:jc w:val="center"/>
        <w:rPr>
          <w:rFonts w:ascii="Times New Roman" w:hAnsi="Times New Roman" w:cs="Times New Roman"/>
          <w:b/>
          <w:sz w:val="24"/>
          <w:szCs w:val="24"/>
        </w:rPr>
      </w:pPr>
      <w:r w:rsidRPr="00425A6F">
        <w:rPr>
          <w:rFonts w:ascii="Times New Roman" w:hAnsi="Times New Roman" w:cs="Times New Roman"/>
          <w:b/>
          <w:sz w:val="24"/>
          <w:szCs w:val="24"/>
        </w:rPr>
        <w:t>Članak 4.</w:t>
      </w:r>
    </w:p>
    <w:p w:rsidR="006D43C8" w:rsidRPr="00425A6F" w:rsidRDefault="006D43C8" w:rsidP="006D43C8">
      <w:pPr>
        <w:spacing w:after="0" w:line="240" w:lineRule="auto"/>
        <w:jc w:val="both"/>
        <w:rPr>
          <w:rFonts w:ascii="Times New Roman" w:hAnsi="Times New Roman" w:cs="Times New Roman"/>
          <w:sz w:val="24"/>
          <w:szCs w:val="24"/>
        </w:rPr>
      </w:pPr>
      <w:r w:rsidRPr="00425A6F">
        <w:rPr>
          <w:rFonts w:ascii="Times New Roman" w:hAnsi="Times New Roman" w:cs="Times New Roman"/>
          <w:sz w:val="24"/>
          <w:szCs w:val="24"/>
        </w:rPr>
        <w:t>Ova Odluka stupa na snagu danom donošenja i objavit će se u „Službenom glasniku“ Općine Strizivojna.</w:t>
      </w:r>
    </w:p>
    <w:p w:rsidR="006D43C8" w:rsidRDefault="006D43C8" w:rsidP="006D43C8">
      <w:pPr>
        <w:pStyle w:val="Bezproreda"/>
        <w:jc w:val="center"/>
        <w:rPr>
          <w:rFonts w:ascii="Times New Roman" w:hAnsi="Times New Roman" w:cs="Times New Roman"/>
          <w:sz w:val="24"/>
          <w:szCs w:val="24"/>
        </w:rPr>
      </w:pPr>
    </w:p>
    <w:p w:rsidR="006D43C8" w:rsidRPr="006371E2" w:rsidRDefault="006D43C8" w:rsidP="006D43C8">
      <w:pPr>
        <w:pStyle w:val="Bezproreda"/>
        <w:jc w:val="center"/>
        <w:rPr>
          <w:rFonts w:ascii="Times New Roman" w:hAnsi="Times New Roman" w:cs="Times New Roman"/>
          <w:sz w:val="24"/>
          <w:szCs w:val="24"/>
        </w:rPr>
      </w:pPr>
    </w:p>
    <w:p w:rsidR="006D43C8" w:rsidRPr="006371E2" w:rsidRDefault="006D43C8" w:rsidP="006D43C8">
      <w:pPr>
        <w:rPr>
          <w:rFonts w:ascii="Times New Roman" w:eastAsia="Calibri" w:hAnsi="Times New Roman" w:cs="Times New Roman"/>
          <w:sz w:val="24"/>
          <w:szCs w:val="24"/>
        </w:rPr>
      </w:pPr>
      <w:r w:rsidRPr="006371E2">
        <w:rPr>
          <w:rFonts w:ascii="Times New Roman" w:hAnsi="Times New Roman" w:cs="Times New Roman"/>
          <w:sz w:val="24"/>
          <w:szCs w:val="24"/>
        </w:rPr>
        <w:tab/>
      </w:r>
      <w:r w:rsidRPr="006371E2">
        <w:rPr>
          <w:rFonts w:ascii="Times New Roman" w:hAnsi="Times New Roman" w:cs="Times New Roman"/>
          <w:sz w:val="24"/>
          <w:szCs w:val="24"/>
        </w:rPr>
        <w:tab/>
      </w:r>
      <w:r w:rsidRPr="006371E2">
        <w:rPr>
          <w:rFonts w:ascii="Times New Roman" w:hAnsi="Times New Roman" w:cs="Times New Roman"/>
          <w:sz w:val="24"/>
          <w:szCs w:val="24"/>
        </w:rPr>
        <w:tab/>
      </w:r>
      <w:r w:rsidRPr="006371E2">
        <w:rPr>
          <w:rFonts w:ascii="Times New Roman" w:hAnsi="Times New Roman" w:cs="Times New Roman"/>
          <w:sz w:val="24"/>
          <w:szCs w:val="24"/>
        </w:rPr>
        <w:tab/>
      </w:r>
      <w:r w:rsidRPr="006371E2">
        <w:rPr>
          <w:rFonts w:ascii="Times New Roman" w:hAnsi="Times New Roman" w:cs="Times New Roman"/>
          <w:sz w:val="24"/>
          <w:szCs w:val="24"/>
        </w:rPr>
        <w:tab/>
      </w:r>
      <w:r w:rsidRPr="006371E2">
        <w:rPr>
          <w:rFonts w:ascii="Times New Roman" w:hAnsi="Times New Roman" w:cs="Times New Roman"/>
          <w:sz w:val="24"/>
          <w:szCs w:val="24"/>
        </w:rPr>
        <w:tab/>
        <w:t xml:space="preserve">        </w:t>
      </w:r>
      <w:r w:rsidRPr="006371E2">
        <w:rPr>
          <w:rFonts w:ascii="Times New Roman" w:eastAsia="Calibri" w:hAnsi="Times New Roman" w:cs="Times New Roman"/>
          <w:sz w:val="24"/>
          <w:szCs w:val="24"/>
        </w:rPr>
        <w:t>OPĆINSKI NAČELNIK</w:t>
      </w:r>
    </w:p>
    <w:p w:rsidR="006D43C8" w:rsidRPr="00425A6F" w:rsidRDefault="006D43C8" w:rsidP="006D43C8">
      <w:pPr>
        <w:rPr>
          <w:rFonts w:ascii="Times New Roman" w:eastAsia="Calibri" w:hAnsi="Times New Roman" w:cs="Times New Roman"/>
          <w:sz w:val="24"/>
          <w:szCs w:val="24"/>
        </w:rPr>
      </w:pPr>
      <w:r w:rsidRPr="006371E2">
        <w:rPr>
          <w:rFonts w:ascii="Times New Roman" w:eastAsia="Calibri" w:hAnsi="Times New Roman" w:cs="Times New Roman"/>
          <w:sz w:val="24"/>
          <w:szCs w:val="24"/>
        </w:rPr>
        <w:tab/>
      </w:r>
      <w:r w:rsidRPr="006371E2">
        <w:rPr>
          <w:rFonts w:ascii="Times New Roman" w:eastAsia="Calibri" w:hAnsi="Times New Roman" w:cs="Times New Roman"/>
          <w:sz w:val="24"/>
          <w:szCs w:val="24"/>
        </w:rPr>
        <w:tab/>
      </w:r>
      <w:r w:rsidRPr="006371E2">
        <w:rPr>
          <w:rFonts w:ascii="Times New Roman" w:eastAsia="Calibri" w:hAnsi="Times New Roman" w:cs="Times New Roman"/>
          <w:sz w:val="24"/>
          <w:szCs w:val="24"/>
        </w:rPr>
        <w:tab/>
        <w:t xml:space="preserve">             </w:t>
      </w:r>
      <w:r w:rsidRPr="006371E2">
        <w:rPr>
          <w:rFonts w:ascii="Times New Roman" w:eastAsia="Calibri" w:hAnsi="Times New Roman" w:cs="Times New Roman"/>
          <w:sz w:val="24"/>
          <w:szCs w:val="24"/>
        </w:rPr>
        <w:tab/>
        <w:t>Josip Jakobović, mag.educ.philol.croat.et mag.educ.hist.</w:t>
      </w:r>
      <w:r>
        <w:rPr>
          <w:rFonts w:ascii="Times New Roman" w:eastAsia="Calibri" w:hAnsi="Times New Roman" w:cs="Times New Roman"/>
          <w:sz w:val="24"/>
          <w:szCs w:val="24"/>
        </w:rPr>
        <w:t>,</w:t>
      </w: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Default="006D43C8" w:rsidP="006D43C8">
      <w:pPr>
        <w:pBdr>
          <w:bottom w:val="single" w:sz="12" w:space="1" w:color="auto"/>
        </w:pBdr>
        <w:rPr>
          <w:rFonts w:ascii="Times New Roman" w:hAnsi="Times New Roman" w:cs="Times New Roman"/>
          <w:b/>
          <w:sz w:val="24"/>
          <w:szCs w:val="32"/>
        </w:rPr>
      </w:pPr>
    </w:p>
    <w:p w:rsidR="006D43C8" w:rsidRPr="00853026" w:rsidRDefault="006D43C8" w:rsidP="006D43C8">
      <w:pPr>
        <w:pBdr>
          <w:bottom w:val="single" w:sz="12" w:space="1" w:color="auto"/>
        </w:pBdr>
        <w:rPr>
          <w:rFonts w:ascii="Times New Roman" w:hAnsi="Times New Roman" w:cs="Times New Roman"/>
          <w:b/>
          <w:sz w:val="24"/>
          <w:szCs w:val="32"/>
        </w:rPr>
      </w:pPr>
    </w:p>
    <w:p w:rsidR="006D43C8" w:rsidRPr="007B7BC6" w:rsidRDefault="006D43C8" w:rsidP="006D43C8">
      <w:pPr>
        <w:rPr>
          <w:rFonts w:ascii="Times New Roman" w:hAnsi="Times New Roman" w:cs="Times New Roman"/>
          <w:sz w:val="32"/>
          <w:szCs w:val="32"/>
        </w:rPr>
      </w:pPr>
      <w:r w:rsidRPr="007B7BC6">
        <w:rPr>
          <w:rFonts w:ascii="Times New Roman" w:hAnsi="Times New Roman" w:cs="Times New Roman"/>
          <w:sz w:val="32"/>
          <w:szCs w:val="32"/>
        </w:rPr>
        <w:t xml:space="preserve">«Službeni Glasnik» </w:t>
      </w:r>
      <w:r>
        <w:rPr>
          <w:rFonts w:ascii="Times New Roman" w:hAnsi="Times New Roman" w:cs="Times New Roman"/>
          <w:sz w:val="32"/>
          <w:szCs w:val="32"/>
        </w:rPr>
        <w:t>O</w:t>
      </w:r>
      <w:r w:rsidRPr="007B7BC6">
        <w:rPr>
          <w:rFonts w:ascii="Times New Roman" w:hAnsi="Times New Roman" w:cs="Times New Roman"/>
          <w:sz w:val="32"/>
          <w:szCs w:val="32"/>
        </w:rPr>
        <w:t>pćine Strizivojna</w:t>
      </w:r>
    </w:p>
    <w:p w:rsidR="006D43C8" w:rsidRPr="007B7BC6" w:rsidRDefault="006D43C8" w:rsidP="006D43C8">
      <w:pPr>
        <w:rPr>
          <w:rFonts w:ascii="Times New Roman" w:hAnsi="Times New Roman" w:cs="Times New Roman"/>
          <w:sz w:val="32"/>
          <w:szCs w:val="32"/>
        </w:rPr>
      </w:pPr>
      <w:r w:rsidRPr="007B7BC6">
        <w:rPr>
          <w:rFonts w:ascii="Times New Roman" w:hAnsi="Times New Roman" w:cs="Times New Roman"/>
          <w:sz w:val="32"/>
          <w:szCs w:val="32"/>
        </w:rPr>
        <w:t xml:space="preserve"> Izdaje općina Strizivojna</w:t>
      </w:r>
    </w:p>
    <w:p w:rsidR="006D43C8" w:rsidRPr="007B7BC6" w:rsidRDefault="006D43C8" w:rsidP="006D43C8">
      <w:pPr>
        <w:pStyle w:val="Bezproreda"/>
        <w:jc w:val="both"/>
        <w:rPr>
          <w:rFonts w:ascii="Times New Roman" w:eastAsia="Calibri" w:hAnsi="Times New Roman" w:cs="Times New Roman"/>
          <w:sz w:val="28"/>
        </w:rPr>
      </w:pPr>
      <w:r w:rsidRPr="007B7BC6">
        <w:rPr>
          <w:rFonts w:ascii="Times New Roman" w:hAnsi="Times New Roman" w:cs="Times New Roman"/>
          <w:sz w:val="32"/>
          <w:szCs w:val="32"/>
        </w:rPr>
        <w:t xml:space="preserve">Glavni i odgovorni urednik:  </w:t>
      </w:r>
      <w:r w:rsidRPr="007B7BC6">
        <w:rPr>
          <w:rFonts w:ascii="Times New Roman" w:eastAsia="Calibri" w:hAnsi="Times New Roman" w:cs="Times New Roman"/>
          <w:sz w:val="32"/>
        </w:rPr>
        <w:t>Josip Jakobović, mag.educ.philol. croat.et mag. educ.hist</w:t>
      </w:r>
    </w:p>
    <w:p w:rsidR="006D43C8" w:rsidRPr="007B7BC6" w:rsidRDefault="006D43C8" w:rsidP="006D43C8">
      <w:pPr>
        <w:rPr>
          <w:rFonts w:ascii="Times New Roman" w:hAnsi="Times New Roman" w:cs="Times New Roman"/>
          <w:sz w:val="32"/>
          <w:szCs w:val="32"/>
        </w:rPr>
      </w:pPr>
      <w:r w:rsidRPr="007B7BC6">
        <w:rPr>
          <w:rFonts w:ascii="Times New Roman" w:hAnsi="Times New Roman" w:cs="Times New Roman"/>
          <w:sz w:val="32"/>
          <w:szCs w:val="32"/>
        </w:rPr>
        <w:t xml:space="preserve"> Načelnik općine Strizivojna</w:t>
      </w:r>
    </w:p>
    <w:p w:rsidR="006D43C8" w:rsidRPr="007B7BC6" w:rsidRDefault="006D43C8" w:rsidP="006D43C8">
      <w:pPr>
        <w:rPr>
          <w:rFonts w:ascii="Times New Roman" w:hAnsi="Times New Roman" w:cs="Times New Roman"/>
          <w:sz w:val="32"/>
          <w:szCs w:val="32"/>
        </w:rPr>
      </w:pPr>
      <w:r w:rsidRPr="007B7BC6">
        <w:rPr>
          <w:rFonts w:ascii="Times New Roman" w:hAnsi="Times New Roman" w:cs="Times New Roman"/>
          <w:sz w:val="32"/>
          <w:szCs w:val="32"/>
        </w:rPr>
        <w:t>Tisak:  Jedinstveni upravni odjel općine Strizivojna, Braće Radića 172</w:t>
      </w:r>
    </w:p>
    <w:p w:rsidR="006D43C8" w:rsidRPr="007B7BC6" w:rsidRDefault="006D43C8" w:rsidP="006D43C8">
      <w:pPr>
        <w:rPr>
          <w:rFonts w:ascii="Times New Roman" w:hAnsi="Times New Roman" w:cs="Times New Roman"/>
          <w:sz w:val="32"/>
          <w:szCs w:val="32"/>
        </w:rPr>
      </w:pPr>
      <w:r w:rsidRPr="007B7BC6">
        <w:rPr>
          <w:rFonts w:ascii="Times New Roman" w:hAnsi="Times New Roman" w:cs="Times New Roman"/>
          <w:sz w:val="32"/>
          <w:szCs w:val="32"/>
        </w:rPr>
        <w:t>Žiro račun kod HPB Zagreb br.  HR8623900011842100006</w:t>
      </w:r>
    </w:p>
    <w:p w:rsidR="006D43C8" w:rsidRDefault="006D43C8" w:rsidP="006D43C8"/>
    <w:p w:rsidR="006D43C8" w:rsidRPr="00B96B92" w:rsidRDefault="006D43C8" w:rsidP="006D43C8">
      <w:pPr>
        <w:spacing w:after="0" w:line="240" w:lineRule="auto"/>
        <w:jc w:val="center"/>
        <w:rPr>
          <w:rFonts w:ascii="Times New Roman" w:eastAsia="Calibri" w:hAnsi="Times New Roman" w:cs="Times New Roman"/>
          <w:sz w:val="24"/>
          <w:szCs w:val="24"/>
        </w:rPr>
      </w:pPr>
    </w:p>
    <w:p w:rsidR="006D43C8" w:rsidRPr="00B96B92" w:rsidRDefault="006D43C8" w:rsidP="006D43C8">
      <w:pPr>
        <w:spacing w:after="0" w:line="240" w:lineRule="auto"/>
        <w:jc w:val="center"/>
        <w:rPr>
          <w:rFonts w:ascii="Times New Roman" w:eastAsia="Calibri" w:hAnsi="Times New Roman" w:cs="Times New Roman"/>
          <w:sz w:val="24"/>
          <w:szCs w:val="24"/>
        </w:rPr>
      </w:pPr>
    </w:p>
    <w:p w:rsidR="006D43C8" w:rsidRPr="00B96B92" w:rsidRDefault="006D43C8" w:rsidP="006D43C8">
      <w:pPr>
        <w:spacing w:after="0" w:line="240" w:lineRule="auto"/>
        <w:jc w:val="center"/>
        <w:rPr>
          <w:rFonts w:ascii="Times New Roman" w:eastAsia="Calibri" w:hAnsi="Times New Roman" w:cs="Times New Roman"/>
          <w:sz w:val="24"/>
          <w:szCs w:val="24"/>
        </w:rPr>
      </w:pPr>
    </w:p>
    <w:p w:rsidR="006D43C8" w:rsidRDefault="006D43C8" w:rsidP="006D43C8"/>
    <w:p w:rsidR="006D43C8" w:rsidRDefault="006D43C8" w:rsidP="006D43C8"/>
    <w:p w:rsidR="006D43C8" w:rsidRDefault="006D43C8" w:rsidP="006D43C8"/>
    <w:p w:rsidR="006D43C8" w:rsidRDefault="006D43C8" w:rsidP="006D43C8"/>
    <w:p w:rsidR="00702BB4" w:rsidRDefault="00702BB4"/>
    <w:sectPr w:rsidR="00702BB4" w:rsidSect="006D43C8">
      <w:headerReference w:type="default" r:id="rId10"/>
      <w:pgSz w:w="11906" w:h="16838"/>
      <w:pgMar w:top="1417" w:right="1417" w:bottom="1417" w:left="1417" w:header="708" w:footer="708"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10E" w:rsidRDefault="0064410E" w:rsidP="00DD7912">
      <w:pPr>
        <w:spacing w:after="0" w:line="240" w:lineRule="auto"/>
      </w:pPr>
      <w:r>
        <w:separator/>
      </w:r>
    </w:p>
  </w:endnote>
  <w:endnote w:type="continuationSeparator" w:id="0">
    <w:p w:rsidR="0064410E" w:rsidRDefault="0064410E" w:rsidP="00DD7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10E" w:rsidRDefault="0064410E" w:rsidP="00DD7912">
      <w:pPr>
        <w:spacing w:after="0" w:line="240" w:lineRule="auto"/>
      </w:pPr>
      <w:r>
        <w:separator/>
      </w:r>
    </w:p>
  </w:footnote>
  <w:footnote w:type="continuationSeparator" w:id="0">
    <w:p w:rsidR="0064410E" w:rsidRDefault="0064410E" w:rsidP="00DD79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721682"/>
      <w:docPartObj>
        <w:docPartGallery w:val="Page Numbers (Top of Page)"/>
        <w:docPartUnique/>
      </w:docPartObj>
    </w:sdtPr>
    <w:sdtContent>
      <w:p w:rsidR="006D43C8" w:rsidRDefault="006D43C8" w:rsidP="006D43C8">
        <w:pPr>
          <w:pStyle w:val="Zaglavlje"/>
          <w:jc w:val="both"/>
        </w:pPr>
        <w:r>
          <w:t>Sl. glasnik br. 1/2</w:t>
        </w:r>
        <w:r w:rsidR="00DD7912">
          <w:t>2</w:t>
        </w:r>
        <w:r>
          <w:t xml:space="preserve">                                                                                                                                         Str. </w:t>
        </w:r>
        <w:r>
          <w:fldChar w:fldCharType="begin"/>
        </w:r>
        <w:r>
          <w:instrText>PAGE   \* MERGEFORMAT</w:instrText>
        </w:r>
        <w:r>
          <w:fldChar w:fldCharType="separate"/>
        </w:r>
        <w:r w:rsidR="00DD791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37870"/>
    <w:multiLevelType w:val="hybridMultilevel"/>
    <w:tmpl w:val="61D8FA96"/>
    <w:lvl w:ilvl="0" w:tplc="F6C0BB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72152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CB70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36355E">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B86A3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CC40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21AF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923A1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40A4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C8"/>
    <w:rsid w:val="0064410E"/>
    <w:rsid w:val="006D43C8"/>
    <w:rsid w:val="00702BB4"/>
    <w:rsid w:val="00DD79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D4BB0-CC1A-44D9-9AB2-4D2141C4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3C8"/>
  </w:style>
  <w:style w:type="paragraph" w:styleId="Naslov1">
    <w:name w:val="heading 1"/>
    <w:basedOn w:val="Normal"/>
    <w:next w:val="Normal"/>
    <w:link w:val="Naslov1Char"/>
    <w:qFormat/>
    <w:rsid w:val="006D43C8"/>
    <w:pPr>
      <w:keepNext/>
      <w:tabs>
        <w:tab w:val="left" w:pos="709"/>
        <w:tab w:val="left" w:pos="7088"/>
      </w:tabs>
      <w:spacing w:after="0" w:line="240" w:lineRule="auto"/>
      <w:jc w:val="center"/>
      <w:outlineLvl w:val="0"/>
    </w:pPr>
    <w:rPr>
      <w:rFonts w:ascii="Times New Roman" w:eastAsia="Times New Roman" w:hAnsi="Times New Roman" w:cs="Times New Roman"/>
      <w:b/>
      <w:szCs w:val="20"/>
      <w:lang w:eastAsia="hr-HR"/>
    </w:rPr>
  </w:style>
  <w:style w:type="paragraph" w:styleId="Naslov2">
    <w:name w:val="heading 2"/>
    <w:basedOn w:val="Normal"/>
    <w:next w:val="Normal"/>
    <w:link w:val="Naslov2Char"/>
    <w:unhideWhenUsed/>
    <w:qFormat/>
    <w:rsid w:val="006D43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6D43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6D43C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6D43C8"/>
    <w:pPr>
      <w:keepNext/>
      <w:keepLines/>
      <w:spacing w:before="40" w:after="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6D43C8"/>
    <w:pPr>
      <w:keepNext/>
      <w:spacing w:after="0" w:line="240" w:lineRule="auto"/>
      <w:jc w:val="center"/>
      <w:outlineLvl w:val="5"/>
    </w:pPr>
    <w:rPr>
      <w:rFonts w:ascii="Arial" w:eastAsia="Times New Roman" w:hAnsi="Arial" w:cs="Arial"/>
      <w:b/>
      <w:bCs/>
      <w:szCs w:val="24"/>
    </w:rPr>
  </w:style>
  <w:style w:type="paragraph" w:styleId="Naslov7">
    <w:name w:val="heading 7"/>
    <w:basedOn w:val="Normal"/>
    <w:next w:val="Normal"/>
    <w:link w:val="Naslov7Char"/>
    <w:unhideWhenUsed/>
    <w:qFormat/>
    <w:rsid w:val="006D43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D43C8"/>
    <w:rPr>
      <w:rFonts w:ascii="Times New Roman" w:eastAsia="Times New Roman" w:hAnsi="Times New Roman" w:cs="Times New Roman"/>
      <w:b/>
      <w:szCs w:val="20"/>
      <w:lang w:eastAsia="hr-HR"/>
    </w:rPr>
  </w:style>
  <w:style w:type="character" w:customStyle="1" w:styleId="Naslov2Char">
    <w:name w:val="Naslov 2 Char"/>
    <w:basedOn w:val="Zadanifontodlomka"/>
    <w:link w:val="Naslov2"/>
    <w:uiPriority w:val="9"/>
    <w:semiHidden/>
    <w:rsid w:val="006D43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semiHidden/>
    <w:rsid w:val="006D43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semiHidden/>
    <w:rsid w:val="006D43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semiHidden/>
    <w:rsid w:val="006D43C8"/>
    <w:rPr>
      <w:rFonts w:asciiTheme="majorHAnsi" w:eastAsiaTheme="majorEastAsia" w:hAnsiTheme="majorHAnsi" w:cstheme="majorBidi"/>
      <w:color w:val="2E74B5" w:themeColor="accent1" w:themeShade="BF"/>
    </w:rPr>
  </w:style>
  <w:style w:type="character" w:customStyle="1" w:styleId="Naslov7Char">
    <w:name w:val="Naslov 7 Char"/>
    <w:basedOn w:val="Zadanifontodlomka"/>
    <w:link w:val="Naslov7"/>
    <w:uiPriority w:val="9"/>
    <w:semiHidden/>
    <w:rsid w:val="006D43C8"/>
    <w:rPr>
      <w:rFonts w:asciiTheme="majorHAnsi" w:eastAsiaTheme="majorEastAsia" w:hAnsiTheme="majorHAnsi" w:cstheme="majorBidi"/>
      <w:i/>
      <w:iCs/>
      <w:color w:val="1F4D78" w:themeColor="accent1" w:themeShade="7F"/>
    </w:rPr>
  </w:style>
  <w:style w:type="paragraph" w:styleId="Bezproreda">
    <w:name w:val="No Spacing"/>
    <w:uiPriority w:val="1"/>
    <w:qFormat/>
    <w:rsid w:val="006D43C8"/>
    <w:pPr>
      <w:spacing w:after="0" w:line="240" w:lineRule="auto"/>
    </w:pPr>
  </w:style>
  <w:style w:type="table" w:styleId="Reetkatablice">
    <w:name w:val="Table Grid"/>
    <w:basedOn w:val="Obinatablica"/>
    <w:uiPriority w:val="59"/>
    <w:rsid w:val="006D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6D43C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43C8"/>
  </w:style>
  <w:style w:type="paragraph" w:styleId="Podnaslov">
    <w:name w:val="Subtitle"/>
    <w:basedOn w:val="Normal"/>
    <w:next w:val="Normal"/>
    <w:link w:val="PodnaslovChar"/>
    <w:uiPriority w:val="11"/>
    <w:qFormat/>
    <w:rsid w:val="006D43C8"/>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6D43C8"/>
    <w:rPr>
      <w:rFonts w:eastAsiaTheme="minorEastAsia"/>
      <w:color w:val="5A5A5A" w:themeColor="text1" w:themeTint="A5"/>
      <w:spacing w:val="15"/>
    </w:rPr>
  </w:style>
  <w:style w:type="paragraph" w:styleId="Podnoje">
    <w:name w:val="footer"/>
    <w:basedOn w:val="Normal"/>
    <w:link w:val="PodnojeChar"/>
    <w:uiPriority w:val="99"/>
    <w:unhideWhenUsed/>
    <w:rsid w:val="006D43C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43C8"/>
  </w:style>
  <w:style w:type="character" w:styleId="Hiperveza">
    <w:name w:val="Hyperlink"/>
    <w:basedOn w:val="Zadanifontodlomka"/>
    <w:uiPriority w:val="99"/>
    <w:unhideWhenUsed/>
    <w:rsid w:val="006D43C8"/>
    <w:rPr>
      <w:color w:val="0563C1" w:themeColor="hyperlink"/>
      <w:u w:val="single"/>
    </w:rPr>
  </w:style>
  <w:style w:type="table" w:customStyle="1" w:styleId="Reetkatablice1">
    <w:name w:val="Rešetka tablice1"/>
    <w:basedOn w:val="Obinatablica"/>
    <w:next w:val="Reetkatablice"/>
    <w:uiPriority w:val="39"/>
    <w:rsid w:val="006D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Zadanifontodlomka"/>
    <w:link w:val="Tijeloteksta5"/>
    <w:rsid w:val="006D43C8"/>
    <w:rPr>
      <w:rFonts w:ascii="Times New Roman" w:eastAsia="Times New Roman" w:hAnsi="Times New Roman" w:cs="Times New Roman"/>
      <w:sz w:val="17"/>
      <w:szCs w:val="17"/>
      <w:shd w:val="clear" w:color="auto" w:fill="FFFFFF"/>
    </w:rPr>
  </w:style>
  <w:style w:type="paragraph" w:customStyle="1" w:styleId="Tijeloteksta5">
    <w:name w:val="Tijelo teksta5"/>
    <w:basedOn w:val="Normal"/>
    <w:link w:val="Bodytext"/>
    <w:rsid w:val="006D43C8"/>
    <w:pPr>
      <w:widowControl w:val="0"/>
      <w:shd w:val="clear" w:color="auto" w:fill="FFFFFF"/>
      <w:spacing w:after="240" w:line="250" w:lineRule="exact"/>
      <w:ind w:hanging="340"/>
      <w:jc w:val="both"/>
    </w:pPr>
    <w:rPr>
      <w:rFonts w:ascii="Times New Roman" w:eastAsia="Times New Roman" w:hAnsi="Times New Roman" w:cs="Times New Roman"/>
      <w:sz w:val="17"/>
      <w:szCs w:val="17"/>
    </w:rPr>
  </w:style>
  <w:style w:type="character" w:customStyle="1" w:styleId="Tijeloteksta1">
    <w:name w:val="Tijelo teksta1"/>
    <w:basedOn w:val="Bodytext"/>
    <w:rsid w:val="006D43C8"/>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2">
    <w:name w:val="Tijelo teksta2"/>
    <w:basedOn w:val="Bodytext"/>
    <w:rsid w:val="006D43C8"/>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Tijeloteksta3">
    <w:name w:val="Tijelo teksta3"/>
    <w:basedOn w:val="Bodytext"/>
    <w:rsid w:val="006D43C8"/>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Heading1">
    <w:name w:val="Heading #1_"/>
    <w:basedOn w:val="Zadanifontodlomka"/>
    <w:rsid w:val="006D43C8"/>
    <w:rPr>
      <w:rFonts w:ascii="Times New Roman" w:eastAsia="Times New Roman" w:hAnsi="Times New Roman" w:cs="Times New Roman"/>
      <w:b w:val="0"/>
      <w:bCs w:val="0"/>
      <w:i w:val="0"/>
      <w:iCs w:val="0"/>
      <w:smallCaps w:val="0"/>
      <w:strike w:val="0"/>
      <w:sz w:val="17"/>
      <w:szCs w:val="17"/>
      <w:u w:val="none"/>
    </w:rPr>
  </w:style>
  <w:style w:type="character" w:customStyle="1" w:styleId="Heading10">
    <w:name w:val="Heading #1"/>
    <w:basedOn w:val="Heading1"/>
    <w:rsid w:val="006D43C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hr-HR"/>
    </w:rPr>
  </w:style>
  <w:style w:type="character" w:customStyle="1" w:styleId="Tijeloteksta4">
    <w:name w:val="Tijelo teksta4"/>
    <w:basedOn w:val="Bodytext"/>
    <w:rsid w:val="006D43C8"/>
    <w:rPr>
      <w:rFonts w:ascii="Times New Roman" w:eastAsia="Times New Roman" w:hAnsi="Times New Roman" w:cs="Times New Roman"/>
      <w:color w:val="000000"/>
      <w:spacing w:val="0"/>
      <w:w w:val="100"/>
      <w:position w:val="0"/>
      <w:sz w:val="17"/>
      <w:szCs w:val="17"/>
      <w:shd w:val="clear" w:color="auto" w:fill="FFFFFF"/>
      <w:lang w:val="hr-HR"/>
    </w:rPr>
  </w:style>
  <w:style w:type="character" w:customStyle="1" w:styleId="Bodytext3">
    <w:name w:val="Body text (3)_"/>
    <w:basedOn w:val="Zadanifontodlomka"/>
    <w:link w:val="Bodytext30"/>
    <w:rsid w:val="006D43C8"/>
    <w:rPr>
      <w:rFonts w:ascii="Consolas" w:eastAsia="Consolas" w:hAnsi="Consolas" w:cs="Consolas"/>
      <w:sz w:val="10"/>
      <w:szCs w:val="10"/>
      <w:shd w:val="clear" w:color="auto" w:fill="FFFFFF"/>
    </w:rPr>
  </w:style>
  <w:style w:type="paragraph" w:customStyle="1" w:styleId="Bodytext30">
    <w:name w:val="Body text (3)"/>
    <w:basedOn w:val="Normal"/>
    <w:link w:val="Bodytext3"/>
    <w:rsid w:val="006D43C8"/>
    <w:pPr>
      <w:widowControl w:val="0"/>
      <w:shd w:val="clear" w:color="auto" w:fill="FFFFFF"/>
      <w:spacing w:after="0" w:line="0" w:lineRule="atLeast"/>
    </w:pPr>
    <w:rPr>
      <w:rFonts w:ascii="Consolas" w:eastAsia="Consolas" w:hAnsi="Consolas" w:cs="Consolas"/>
      <w:sz w:val="10"/>
      <w:szCs w:val="10"/>
    </w:rPr>
  </w:style>
  <w:style w:type="character" w:customStyle="1" w:styleId="Bodytext2">
    <w:name w:val="Body text (2)_"/>
    <w:basedOn w:val="Zadanifontodlomka"/>
    <w:link w:val="Bodytext20"/>
    <w:rsid w:val="006D43C8"/>
    <w:rPr>
      <w:rFonts w:ascii="Times New Roman" w:eastAsia="Times New Roman" w:hAnsi="Times New Roman" w:cs="Times New Roman"/>
      <w:b/>
      <w:bCs/>
      <w:sz w:val="21"/>
      <w:szCs w:val="21"/>
      <w:shd w:val="clear" w:color="auto" w:fill="FFFFFF"/>
    </w:rPr>
  </w:style>
  <w:style w:type="paragraph" w:customStyle="1" w:styleId="Bodytext20">
    <w:name w:val="Body text (2)"/>
    <w:basedOn w:val="Normal"/>
    <w:link w:val="Bodytext2"/>
    <w:rsid w:val="006D43C8"/>
    <w:pPr>
      <w:widowControl w:val="0"/>
      <w:shd w:val="clear" w:color="auto" w:fill="FFFFFF"/>
      <w:spacing w:before="480" w:after="60" w:line="0" w:lineRule="atLeast"/>
      <w:jc w:val="center"/>
    </w:pPr>
    <w:rPr>
      <w:rFonts w:ascii="Times New Roman" w:eastAsia="Times New Roman" w:hAnsi="Times New Roman" w:cs="Times New Roman"/>
      <w:b/>
      <w:bCs/>
      <w:sz w:val="21"/>
      <w:szCs w:val="21"/>
    </w:rPr>
  </w:style>
  <w:style w:type="numbering" w:customStyle="1" w:styleId="Bezpopisa1">
    <w:name w:val="Bez popisa1"/>
    <w:next w:val="Bezpopisa"/>
    <w:uiPriority w:val="99"/>
    <w:semiHidden/>
    <w:unhideWhenUsed/>
    <w:rsid w:val="006D43C8"/>
  </w:style>
  <w:style w:type="paragraph" w:customStyle="1" w:styleId="Default">
    <w:name w:val="Default"/>
    <w:rsid w:val="006D43C8"/>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6D43C8"/>
    <w:pPr>
      <w:ind w:left="720"/>
      <w:contextualSpacing/>
    </w:pPr>
    <w:rPr>
      <w:rFonts w:ascii="Calibri" w:eastAsia="Times New Roman" w:hAnsi="Calibri" w:cs="Times New Roman"/>
      <w:kern w:val="2"/>
      <w:lang w:eastAsia="hr-HR"/>
    </w:rPr>
  </w:style>
  <w:style w:type="paragraph" w:styleId="Tekstbalonia">
    <w:name w:val="Balloon Text"/>
    <w:basedOn w:val="Normal"/>
    <w:link w:val="TekstbaloniaChar"/>
    <w:uiPriority w:val="99"/>
    <w:semiHidden/>
    <w:unhideWhenUsed/>
    <w:rsid w:val="006D43C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D43C8"/>
    <w:rPr>
      <w:rFonts w:ascii="Tahoma" w:hAnsi="Tahoma" w:cs="Tahoma"/>
      <w:sz w:val="16"/>
      <w:szCs w:val="16"/>
    </w:rPr>
  </w:style>
  <w:style w:type="paragraph" w:styleId="StandardWeb">
    <w:name w:val="Normal (Web)"/>
    <w:basedOn w:val="Normal"/>
    <w:uiPriority w:val="99"/>
    <w:unhideWhenUsed/>
    <w:rsid w:val="006D43C8"/>
    <w:pPr>
      <w:spacing w:before="100" w:beforeAutospacing="1" w:after="100" w:afterAutospacing="1" w:line="240" w:lineRule="auto"/>
    </w:pPr>
    <w:rPr>
      <w:rFonts w:ascii="Times New Roman" w:eastAsia="Times New Roman" w:hAnsi="Times New Roman" w:cs="Times New Roman"/>
      <w:sz w:val="24"/>
      <w:szCs w:val="24"/>
      <w:lang w:eastAsia="hr-HR"/>
    </w:rPr>
  </w:style>
  <w:style w:type="numbering" w:customStyle="1" w:styleId="Bezpopisa2">
    <w:name w:val="Bez popisa2"/>
    <w:next w:val="Bezpopisa"/>
    <w:uiPriority w:val="99"/>
    <w:semiHidden/>
    <w:unhideWhenUsed/>
    <w:rsid w:val="006D43C8"/>
  </w:style>
  <w:style w:type="numbering" w:customStyle="1" w:styleId="Bezpopisa3">
    <w:name w:val="Bez popisa3"/>
    <w:next w:val="Bezpopisa"/>
    <w:semiHidden/>
    <w:rsid w:val="006D43C8"/>
  </w:style>
  <w:style w:type="paragraph" w:styleId="Tijeloteksta">
    <w:name w:val="Body Text"/>
    <w:basedOn w:val="Normal"/>
    <w:link w:val="TijelotekstaChar"/>
    <w:rsid w:val="006D43C8"/>
    <w:pPr>
      <w:tabs>
        <w:tab w:val="left" w:pos="709"/>
        <w:tab w:val="left" w:pos="7088"/>
      </w:tabs>
      <w:spacing w:after="0" w:line="240" w:lineRule="auto"/>
      <w:jc w:val="both"/>
    </w:pPr>
    <w:rPr>
      <w:rFonts w:ascii="Times New Roman" w:eastAsia="Times New Roman" w:hAnsi="Times New Roman" w:cs="Times New Roman"/>
      <w:szCs w:val="20"/>
      <w:u w:val="double"/>
      <w:lang w:eastAsia="hr-HR"/>
    </w:rPr>
  </w:style>
  <w:style w:type="character" w:customStyle="1" w:styleId="TijelotekstaChar">
    <w:name w:val="Tijelo teksta Char"/>
    <w:basedOn w:val="Zadanifontodlomka"/>
    <w:link w:val="Tijeloteksta"/>
    <w:rsid w:val="006D43C8"/>
    <w:rPr>
      <w:rFonts w:ascii="Times New Roman" w:eastAsia="Times New Roman" w:hAnsi="Times New Roman" w:cs="Times New Roman"/>
      <w:szCs w:val="20"/>
      <w:u w:val="double"/>
      <w:lang w:eastAsia="hr-HR"/>
    </w:rPr>
  </w:style>
  <w:style w:type="character" w:styleId="Brojstranice">
    <w:name w:val="page number"/>
    <w:basedOn w:val="Zadanifontodlomka"/>
    <w:rsid w:val="006D43C8"/>
  </w:style>
  <w:style w:type="paragraph" w:styleId="Tijeloteksta20">
    <w:name w:val="Body Text 2"/>
    <w:basedOn w:val="Normal"/>
    <w:link w:val="Tijeloteksta2Char"/>
    <w:rsid w:val="006D43C8"/>
    <w:pPr>
      <w:tabs>
        <w:tab w:val="left" w:pos="709"/>
        <w:tab w:val="left" w:pos="7088"/>
      </w:tabs>
      <w:spacing w:after="0" w:line="240" w:lineRule="auto"/>
      <w:jc w:val="both"/>
    </w:pPr>
    <w:rPr>
      <w:rFonts w:ascii="Times New Roman" w:eastAsia="Times New Roman" w:hAnsi="Times New Roman" w:cs="Times New Roman"/>
      <w:sz w:val="24"/>
      <w:szCs w:val="20"/>
      <w:lang w:eastAsia="hr-HR"/>
    </w:rPr>
  </w:style>
  <w:style w:type="character" w:customStyle="1" w:styleId="Tijeloteksta2Char">
    <w:name w:val="Tijelo teksta 2 Char"/>
    <w:basedOn w:val="Zadanifontodlomka"/>
    <w:link w:val="Tijeloteksta20"/>
    <w:rsid w:val="006D43C8"/>
    <w:rPr>
      <w:rFonts w:ascii="Times New Roman" w:eastAsia="Times New Roman" w:hAnsi="Times New Roman" w:cs="Times New Roman"/>
      <w:sz w:val="24"/>
      <w:szCs w:val="20"/>
      <w:lang w:eastAsia="hr-HR"/>
    </w:rPr>
  </w:style>
  <w:style w:type="character" w:styleId="Referencakomentara">
    <w:name w:val="annotation reference"/>
    <w:semiHidden/>
    <w:rsid w:val="006D43C8"/>
    <w:rPr>
      <w:sz w:val="16"/>
      <w:szCs w:val="16"/>
    </w:rPr>
  </w:style>
  <w:style w:type="paragraph" w:styleId="Tekstkomentara">
    <w:name w:val="annotation text"/>
    <w:basedOn w:val="Normal"/>
    <w:link w:val="TekstkomentaraChar"/>
    <w:semiHidden/>
    <w:rsid w:val="006D43C8"/>
    <w:pPr>
      <w:spacing w:after="0" w:line="240" w:lineRule="auto"/>
      <w:jc w:val="both"/>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semiHidden/>
    <w:rsid w:val="006D43C8"/>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6D43C8"/>
    <w:rPr>
      <w:b/>
      <w:bCs/>
    </w:rPr>
  </w:style>
  <w:style w:type="character" w:customStyle="1" w:styleId="PredmetkomentaraChar">
    <w:name w:val="Predmet komentara Char"/>
    <w:basedOn w:val="TekstkomentaraChar"/>
    <w:link w:val="Predmetkomentara"/>
    <w:semiHidden/>
    <w:rsid w:val="006D43C8"/>
    <w:rPr>
      <w:rFonts w:ascii="Times New Roman" w:eastAsia="Times New Roman" w:hAnsi="Times New Roman" w:cs="Times New Roman"/>
      <w:b/>
      <w:bCs/>
      <w:sz w:val="20"/>
      <w:szCs w:val="20"/>
      <w:lang w:eastAsia="hr-HR"/>
    </w:rPr>
  </w:style>
  <w:style w:type="paragraph" w:styleId="Tekstfusnote">
    <w:name w:val="footnote text"/>
    <w:basedOn w:val="Normal"/>
    <w:link w:val="TekstfusnoteChar"/>
    <w:semiHidden/>
    <w:rsid w:val="006D43C8"/>
    <w:pPr>
      <w:spacing w:after="0" w:line="240" w:lineRule="auto"/>
      <w:jc w:val="both"/>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6D43C8"/>
    <w:rPr>
      <w:rFonts w:ascii="Times New Roman" w:eastAsia="Times New Roman" w:hAnsi="Times New Roman" w:cs="Times New Roman"/>
      <w:sz w:val="20"/>
      <w:szCs w:val="20"/>
      <w:lang w:eastAsia="hr-HR"/>
    </w:rPr>
  </w:style>
  <w:style w:type="character" w:styleId="Referencafusnote">
    <w:name w:val="footnote reference"/>
    <w:semiHidden/>
    <w:rsid w:val="006D43C8"/>
    <w:rPr>
      <w:vertAlign w:val="superscript"/>
    </w:rPr>
  </w:style>
  <w:style w:type="paragraph" w:styleId="Tijeloteksta-uvlaka2">
    <w:name w:val="Body Text Indent 2"/>
    <w:aliases w:val="  uvlaka 2"/>
    <w:basedOn w:val="Normal"/>
    <w:link w:val="Tijeloteksta-uvlaka2Char"/>
    <w:rsid w:val="006D43C8"/>
    <w:pPr>
      <w:spacing w:after="120" w:line="480" w:lineRule="auto"/>
      <w:ind w:left="283"/>
      <w:jc w:val="both"/>
    </w:pPr>
    <w:rPr>
      <w:rFonts w:ascii="Times New Roman" w:eastAsia="Times New Roman" w:hAnsi="Times New Roman" w:cs="Times New Roman"/>
      <w:szCs w:val="20"/>
      <w:lang w:eastAsia="hr-HR"/>
    </w:rPr>
  </w:style>
  <w:style w:type="character" w:customStyle="1" w:styleId="Tijeloteksta-uvlaka2Char">
    <w:name w:val="Tijelo teksta - uvlaka 2 Char"/>
    <w:aliases w:val="  uvlaka 2 Char"/>
    <w:basedOn w:val="Zadanifontodlomka"/>
    <w:link w:val="Tijeloteksta-uvlaka2"/>
    <w:rsid w:val="006D43C8"/>
    <w:rPr>
      <w:rFonts w:ascii="Times New Roman" w:eastAsia="Times New Roman" w:hAnsi="Times New Roman" w:cs="Times New Roman"/>
      <w:szCs w:val="20"/>
      <w:lang w:eastAsia="hr-HR"/>
    </w:rPr>
  </w:style>
  <w:style w:type="paragraph" w:customStyle="1" w:styleId="t-9-8">
    <w:name w:val="t-9-8"/>
    <w:basedOn w:val="Normal"/>
    <w:rsid w:val="006D43C8"/>
    <w:pPr>
      <w:spacing w:before="100" w:beforeAutospacing="1" w:after="100" w:afterAutospacing="1" w:line="240" w:lineRule="auto"/>
    </w:pPr>
    <w:rPr>
      <w:rFonts w:ascii="Times New Roman" w:eastAsia="Times New Roman" w:hAnsi="Times New Roman" w:cs="Times New Roman"/>
      <w:sz w:val="24"/>
      <w:szCs w:val="24"/>
      <w:lang w:eastAsia="hr-HR"/>
    </w:rPr>
  </w:style>
  <w:style w:type="table" w:customStyle="1" w:styleId="Reetkatablice2">
    <w:name w:val="Rešetka tablice2"/>
    <w:basedOn w:val="Obinatablica"/>
    <w:next w:val="Reetkatablice"/>
    <w:uiPriority w:val="39"/>
    <w:rsid w:val="006D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43C8"/>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Naslov6Char">
    <w:name w:val="Naslov 6 Char"/>
    <w:basedOn w:val="Zadanifontodlomka"/>
    <w:link w:val="Naslov6"/>
    <w:rsid w:val="006D43C8"/>
    <w:rPr>
      <w:rFonts w:ascii="Arial" w:eastAsia="Times New Roman" w:hAnsi="Arial" w:cs="Arial"/>
      <w:b/>
      <w:bCs/>
      <w:szCs w:val="24"/>
    </w:rPr>
  </w:style>
  <w:style w:type="paragraph" w:styleId="Uvuenotijeloteksta">
    <w:name w:val="Body Text Indent"/>
    <w:basedOn w:val="Normal"/>
    <w:link w:val="UvuenotijelotekstaChar"/>
    <w:semiHidden/>
    <w:rsid w:val="006D43C8"/>
    <w:pPr>
      <w:spacing w:after="0" w:line="240" w:lineRule="auto"/>
      <w:ind w:firstLine="720"/>
    </w:pPr>
    <w:rPr>
      <w:rFonts w:ascii="Times New Roman" w:eastAsia="Times New Roman" w:hAnsi="Times New Roman" w:cs="Times New Roman"/>
      <w:sz w:val="24"/>
      <w:szCs w:val="24"/>
    </w:rPr>
  </w:style>
  <w:style w:type="character" w:customStyle="1" w:styleId="UvuenotijelotekstaChar">
    <w:name w:val="Uvučeno tijelo teksta Char"/>
    <w:basedOn w:val="Zadanifontodlomka"/>
    <w:link w:val="Uvuenotijeloteksta"/>
    <w:semiHidden/>
    <w:rsid w:val="006D43C8"/>
    <w:rPr>
      <w:rFonts w:ascii="Times New Roman" w:eastAsia="Times New Roman" w:hAnsi="Times New Roman" w:cs="Times New Roman"/>
      <w:sz w:val="24"/>
      <w:szCs w:val="24"/>
    </w:rPr>
  </w:style>
  <w:style w:type="paragraph" w:styleId="Tijeloteksta-uvlaka3">
    <w:name w:val="Body Text Indent 3"/>
    <w:aliases w:val=" uvlaka 3"/>
    <w:basedOn w:val="Normal"/>
    <w:link w:val="Tijeloteksta-uvlaka3Char"/>
    <w:semiHidden/>
    <w:rsid w:val="006D43C8"/>
    <w:pPr>
      <w:spacing w:after="0" w:line="240" w:lineRule="auto"/>
      <w:ind w:left="720"/>
      <w:jc w:val="both"/>
    </w:pPr>
    <w:rPr>
      <w:rFonts w:ascii="Times New Roman" w:eastAsia="Times New Roman" w:hAnsi="Times New Roman" w:cs="Times New Roman"/>
      <w:sz w:val="24"/>
      <w:szCs w:val="24"/>
    </w:rPr>
  </w:style>
  <w:style w:type="character" w:customStyle="1" w:styleId="Tijeloteksta-uvlaka3Char">
    <w:name w:val="Tijelo teksta - uvlaka 3 Char"/>
    <w:basedOn w:val="Zadanifontodlomka"/>
    <w:link w:val="Tijeloteksta-uvlaka3"/>
    <w:semiHidden/>
    <w:rsid w:val="006D43C8"/>
    <w:rPr>
      <w:rFonts w:ascii="Times New Roman" w:eastAsia="Times New Roman" w:hAnsi="Times New Roman" w:cs="Times New Roman"/>
      <w:sz w:val="24"/>
      <w:szCs w:val="24"/>
    </w:rPr>
  </w:style>
  <w:style w:type="character" w:styleId="SlijeenaHiperveza">
    <w:name w:val="FollowedHyperlink"/>
    <w:basedOn w:val="Zadanifontodlomka"/>
    <w:uiPriority w:val="99"/>
    <w:semiHidden/>
    <w:unhideWhenUsed/>
    <w:rsid w:val="006D43C8"/>
    <w:rPr>
      <w:color w:val="954F72"/>
      <w:u w:val="single"/>
    </w:rPr>
  </w:style>
  <w:style w:type="paragraph" w:customStyle="1" w:styleId="font5">
    <w:name w:val="font5"/>
    <w:basedOn w:val="Normal"/>
    <w:rsid w:val="006D43C8"/>
    <w:pPr>
      <w:spacing w:before="100" w:beforeAutospacing="1" w:after="100" w:afterAutospacing="1" w:line="240" w:lineRule="auto"/>
    </w:pPr>
    <w:rPr>
      <w:rFonts w:ascii="Calibri" w:eastAsia="Times New Roman" w:hAnsi="Calibri" w:cs="Times New Roman"/>
      <w:b/>
      <w:bCs/>
      <w:sz w:val="20"/>
      <w:szCs w:val="20"/>
      <w:lang w:eastAsia="hr-HR"/>
    </w:rPr>
  </w:style>
  <w:style w:type="paragraph" w:customStyle="1" w:styleId="xl67">
    <w:name w:val="xl67"/>
    <w:basedOn w:val="Normal"/>
    <w:rsid w:val="006D43C8"/>
    <w:pPr>
      <w:spacing w:before="100" w:beforeAutospacing="1" w:after="100" w:afterAutospacing="1" w:line="240" w:lineRule="auto"/>
      <w:textAlignment w:val="center"/>
    </w:pPr>
    <w:rPr>
      <w:rFonts w:ascii="Calibri" w:eastAsia="Times New Roman" w:hAnsi="Calibri" w:cs="Times New Roman"/>
      <w:sz w:val="24"/>
      <w:szCs w:val="24"/>
      <w:lang w:eastAsia="hr-HR"/>
    </w:rPr>
  </w:style>
  <w:style w:type="paragraph" w:customStyle="1" w:styleId="xl68">
    <w:name w:val="xl68"/>
    <w:basedOn w:val="Normal"/>
    <w:rsid w:val="006D43C8"/>
    <w:pP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69">
    <w:name w:val="xl69"/>
    <w:basedOn w:val="Normal"/>
    <w:rsid w:val="006D43C8"/>
    <w:pPr>
      <w:spacing w:before="100" w:beforeAutospacing="1" w:after="100" w:afterAutospacing="1" w:line="240" w:lineRule="auto"/>
      <w:jc w:val="center"/>
      <w:textAlignment w:val="center"/>
    </w:pPr>
    <w:rPr>
      <w:rFonts w:ascii="Calibri" w:eastAsia="Times New Roman" w:hAnsi="Calibri" w:cs="Times New Roman"/>
      <w:b/>
      <w:bCs/>
      <w:sz w:val="24"/>
      <w:szCs w:val="24"/>
      <w:lang w:eastAsia="hr-HR"/>
    </w:rPr>
  </w:style>
  <w:style w:type="paragraph" w:customStyle="1" w:styleId="xl70">
    <w:name w:val="xl70"/>
    <w:basedOn w:val="Normal"/>
    <w:rsid w:val="006D43C8"/>
    <w:pPr>
      <w:spacing w:before="100" w:beforeAutospacing="1" w:after="100" w:afterAutospacing="1" w:line="240" w:lineRule="auto"/>
      <w:textAlignment w:val="center"/>
    </w:pPr>
    <w:rPr>
      <w:rFonts w:ascii="Calibri" w:eastAsia="Times New Roman" w:hAnsi="Calibri" w:cs="Times New Roman"/>
      <w:sz w:val="24"/>
      <w:szCs w:val="24"/>
      <w:lang w:eastAsia="hr-HR"/>
    </w:rPr>
  </w:style>
  <w:style w:type="paragraph" w:customStyle="1" w:styleId="xl71">
    <w:name w:val="xl71"/>
    <w:basedOn w:val="Normal"/>
    <w:rsid w:val="006D43C8"/>
    <w:pP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72">
    <w:name w:val="xl72"/>
    <w:basedOn w:val="Normal"/>
    <w:rsid w:val="006D43C8"/>
    <w:pP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hr-HR"/>
    </w:rPr>
  </w:style>
  <w:style w:type="paragraph" w:customStyle="1" w:styleId="xl73">
    <w:name w:val="xl73"/>
    <w:basedOn w:val="Normal"/>
    <w:rsid w:val="006D43C8"/>
    <w:pP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hr-HR"/>
    </w:rPr>
  </w:style>
  <w:style w:type="paragraph" w:customStyle="1" w:styleId="xl74">
    <w:name w:val="xl74"/>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hr-HR"/>
    </w:rPr>
  </w:style>
  <w:style w:type="paragraph" w:customStyle="1" w:styleId="xl75">
    <w:name w:val="xl75"/>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hr-HR"/>
    </w:rPr>
  </w:style>
  <w:style w:type="paragraph" w:customStyle="1" w:styleId="xl76">
    <w:name w:val="xl76"/>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hr-HR"/>
    </w:rPr>
  </w:style>
  <w:style w:type="paragraph" w:customStyle="1" w:styleId="xl77">
    <w:name w:val="xl77"/>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hr-HR"/>
    </w:rPr>
  </w:style>
  <w:style w:type="paragraph" w:customStyle="1" w:styleId="xl78">
    <w:name w:val="xl78"/>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79">
    <w:name w:val="xl79"/>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hr-HR"/>
    </w:rPr>
  </w:style>
  <w:style w:type="paragraph" w:customStyle="1" w:styleId="xl80">
    <w:name w:val="xl80"/>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hr-HR"/>
    </w:rPr>
  </w:style>
  <w:style w:type="paragraph" w:customStyle="1" w:styleId="xl81">
    <w:name w:val="xl81"/>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hr-HR"/>
    </w:rPr>
  </w:style>
  <w:style w:type="paragraph" w:customStyle="1" w:styleId="xl82">
    <w:name w:val="xl82"/>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hr-HR"/>
    </w:rPr>
  </w:style>
  <w:style w:type="paragraph" w:customStyle="1" w:styleId="xl83">
    <w:name w:val="xl83"/>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lang w:eastAsia="hr-HR"/>
    </w:rPr>
  </w:style>
  <w:style w:type="paragraph" w:customStyle="1" w:styleId="xl84">
    <w:name w:val="xl84"/>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hr-HR"/>
    </w:rPr>
  </w:style>
  <w:style w:type="paragraph" w:customStyle="1" w:styleId="xl85">
    <w:name w:val="xl85"/>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FF0000"/>
      <w:sz w:val="24"/>
      <w:szCs w:val="24"/>
      <w:lang w:eastAsia="hr-HR"/>
    </w:rPr>
  </w:style>
  <w:style w:type="paragraph" w:customStyle="1" w:styleId="xl86">
    <w:name w:val="xl86"/>
    <w:basedOn w:val="Normal"/>
    <w:rsid w:val="006D43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FF0000"/>
      <w:sz w:val="24"/>
      <w:szCs w:val="24"/>
      <w:lang w:eastAsia="hr-HR"/>
    </w:rPr>
  </w:style>
  <w:style w:type="table" w:customStyle="1" w:styleId="Reetkatablice3">
    <w:name w:val="Rešetka tablice3"/>
    <w:basedOn w:val="Obinatablica"/>
    <w:next w:val="Reetkatablice"/>
    <w:uiPriority w:val="39"/>
    <w:rsid w:val="006D4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rizivojn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34</Pages>
  <Words>6117</Words>
  <Characters>34867</Characters>
  <Application>Microsoft Office Word</Application>
  <DocSecurity>0</DocSecurity>
  <Lines>290</Lines>
  <Paragraphs>81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cp:revision>
  <dcterms:created xsi:type="dcterms:W3CDTF">2022-04-04T05:19:00Z</dcterms:created>
  <dcterms:modified xsi:type="dcterms:W3CDTF">2022-04-04T05:42:00Z</dcterms:modified>
</cp:coreProperties>
</file>