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1F2B5" w14:textId="5960751B" w:rsidR="00D41727" w:rsidRPr="00583F36" w:rsidRDefault="00D41727" w:rsidP="00E31135">
      <w:pPr>
        <w:spacing w:after="0"/>
        <w:jc w:val="both"/>
        <w:rPr>
          <w:rFonts w:ascii="Times New Roman" w:hAnsi="Times New Roman" w:cs="Times New Roman"/>
        </w:rPr>
      </w:pPr>
      <w:bookmarkStart w:id="0" w:name="_Hlk49759116"/>
      <w:r w:rsidRPr="00583F36">
        <w:rPr>
          <w:rFonts w:ascii="Times New Roman" w:hAnsi="Times New Roman" w:cs="Times New Roman"/>
        </w:rPr>
        <w:t xml:space="preserve">Temeljem čl. 26. Zakona o predškolskom odgoju i obrazovanju (Narodne novine broj 10/97, 107/07, 94/13, 98/19) i članka 50. Statuta Dječjeg vrtića </w:t>
      </w:r>
      <w:r w:rsidR="00051915">
        <w:rPr>
          <w:rFonts w:ascii="Times New Roman" w:hAnsi="Times New Roman" w:cs="Times New Roman"/>
        </w:rPr>
        <w:t>Bajka Strizivojna</w:t>
      </w:r>
      <w:r w:rsidRPr="00583F36">
        <w:rPr>
          <w:rFonts w:ascii="Times New Roman" w:hAnsi="Times New Roman" w:cs="Times New Roman"/>
        </w:rPr>
        <w:t xml:space="preserve">, Upravno vijeće Dječjeg vrtića </w:t>
      </w:r>
      <w:r w:rsidR="00051915">
        <w:rPr>
          <w:rFonts w:ascii="Times New Roman" w:hAnsi="Times New Roman" w:cs="Times New Roman"/>
        </w:rPr>
        <w:t>Bajka Strizivojna</w:t>
      </w:r>
      <w:r w:rsidRPr="00583F36">
        <w:rPr>
          <w:rFonts w:ascii="Times New Roman" w:hAnsi="Times New Roman" w:cs="Times New Roman"/>
        </w:rPr>
        <w:t xml:space="preserve"> objavljuje</w:t>
      </w:r>
    </w:p>
    <w:p w14:paraId="630449F1" w14:textId="77777777" w:rsidR="00D41727" w:rsidRPr="00583F36" w:rsidRDefault="00D41727" w:rsidP="00D41727">
      <w:pPr>
        <w:rPr>
          <w:rFonts w:ascii="Times New Roman" w:hAnsi="Times New Roman" w:cs="Times New Roman"/>
        </w:rPr>
      </w:pPr>
    </w:p>
    <w:p w14:paraId="7C235947" w14:textId="77777777" w:rsidR="00D41727" w:rsidRPr="00583F36" w:rsidRDefault="00D41727" w:rsidP="00D41727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583F36">
        <w:rPr>
          <w:rFonts w:ascii="Times New Roman" w:hAnsi="Times New Roman" w:cs="Times New Roman"/>
          <w:b/>
          <w:bCs/>
        </w:rPr>
        <w:t>N A T J E Č A J</w:t>
      </w:r>
    </w:p>
    <w:p w14:paraId="7324FD6A" w14:textId="6A84C1B1" w:rsidR="00D41727" w:rsidRPr="00583F36" w:rsidRDefault="00D41727" w:rsidP="00D417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3F36">
        <w:rPr>
          <w:rFonts w:ascii="Times New Roman" w:hAnsi="Times New Roman" w:cs="Times New Roman"/>
          <w:b/>
          <w:bCs/>
        </w:rPr>
        <w:t xml:space="preserve">za prijem u </w:t>
      </w:r>
      <w:r w:rsidR="00641977">
        <w:rPr>
          <w:rFonts w:ascii="Times New Roman" w:hAnsi="Times New Roman" w:cs="Times New Roman"/>
          <w:b/>
          <w:bCs/>
        </w:rPr>
        <w:t>radni odnos za radno</w:t>
      </w:r>
      <w:r w:rsidRPr="00583F36">
        <w:rPr>
          <w:rFonts w:ascii="Times New Roman" w:hAnsi="Times New Roman" w:cs="Times New Roman"/>
          <w:b/>
          <w:bCs/>
        </w:rPr>
        <w:t xml:space="preserve"> mjest</w:t>
      </w:r>
      <w:r w:rsidR="00641977">
        <w:rPr>
          <w:rFonts w:ascii="Times New Roman" w:hAnsi="Times New Roman" w:cs="Times New Roman"/>
          <w:b/>
          <w:bCs/>
        </w:rPr>
        <w:t>o</w:t>
      </w:r>
    </w:p>
    <w:bookmarkEnd w:id="0"/>
    <w:p w14:paraId="04BEF94F" w14:textId="77777777" w:rsidR="00D41727" w:rsidRPr="00583F36" w:rsidRDefault="00D41727" w:rsidP="00D417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1952CF" w14:textId="440F8E20" w:rsidR="007A4039" w:rsidRDefault="007A4039" w:rsidP="00CA0D43">
      <w:pPr>
        <w:pStyle w:val="Odlomakpopisa"/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Start w:id="3" w:name="_GoBack"/>
      <w:bookmarkEnd w:id="1"/>
      <w:bookmarkEnd w:id="3"/>
      <w:r w:rsidRPr="00583F36">
        <w:rPr>
          <w:rFonts w:ascii="Times New Roman" w:hAnsi="Times New Roman" w:cs="Times New Roman"/>
          <w:b/>
          <w:bCs/>
        </w:rPr>
        <w:t>Odgojitelj/</w:t>
      </w:r>
      <w:proofErr w:type="spellStart"/>
      <w:r w:rsidRPr="00583F36">
        <w:rPr>
          <w:rFonts w:ascii="Times New Roman" w:hAnsi="Times New Roman" w:cs="Times New Roman"/>
          <w:b/>
          <w:bCs/>
        </w:rPr>
        <w:t>ica</w:t>
      </w:r>
      <w:proofErr w:type="spellEnd"/>
      <w:r w:rsidRPr="00583F36">
        <w:rPr>
          <w:rFonts w:ascii="Times New Roman" w:hAnsi="Times New Roman" w:cs="Times New Roman"/>
          <w:b/>
          <w:bCs/>
        </w:rPr>
        <w:t xml:space="preserve"> </w:t>
      </w:r>
      <w:r w:rsidRPr="00583F36">
        <w:rPr>
          <w:rFonts w:ascii="Times New Roman" w:hAnsi="Times New Roman" w:cs="Times New Roman"/>
        </w:rPr>
        <w:t xml:space="preserve">na </w:t>
      </w:r>
      <w:r w:rsidR="00051915">
        <w:rPr>
          <w:rFonts w:ascii="Times New Roman" w:hAnsi="Times New Roman" w:cs="Times New Roman"/>
        </w:rPr>
        <w:t>ne</w:t>
      </w:r>
      <w:r w:rsidRPr="00583F36">
        <w:rPr>
          <w:rFonts w:ascii="Times New Roman" w:hAnsi="Times New Roman" w:cs="Times New Roman"/>
        </w:rPr>
        <w:t>određeno vrijeme, uz probni rad od tri mjeseca</w:t>
      </w:r>
      <w:r w:rsidRPr="00583F36">
        <w:rPr>
          <w:rFonts w:ascii="Times New Roman" w:hAnsi="Times New Roman" w:cs="Times New Roman"/>
          <w:b/>
          <w:bCs/>
        </w:rPr>
        <w:t xml:space="preserve"> </w:t>
      </w:r>
      <w:r w:rsidRPr="00583F36">
        <w:rPr>
          <w:rFonts w:ascii="Times New Roman" w:hAnsi="Times New Roman" w:cs="Times New Roman"/>
        </w:rPr>
        <w:t xml:space="preserve">– </w:t>
      </w:r>
      <w:r w:rsidR="00004F3B" w:rsidRPr="00583F36">
        <w:rPr>
          <w:rFonts w:ascii="Times New Roman" w:hAnsi="Times New Roman" w:cs="Times New Roman"/>
        </w:rPr>
        <w:t>puno radno vrijeme</w:t>
      </w:r>
      <w:r w:rsidRPr="00583F36">
        <w:rPr>
          <w:rFonts w:ascii="Times New Roman" w:hAnsi="Times New Roman" w:cs="Times New Roman"/>
        </w:rPr>
        <w:t xml:space="preserve">– </w:t>
      </w:r>
      <w:r w:rsidR="00446AE5">
        <w:rPr>
          <w:rFonts w:ascii="Times New Roman" w:hAnsi="Times New Roman" w:cs="Times New Roman"/>
        </w:rPr>
        <w:t>1</w:t>
      </w:r>
      <w:r w:rsidR="00446AE5">
        <w:rPr>
          <w:rFonts w:ascii="Times New Roman" w:hAnsi="Times New Roman" w:cs="Times New Roman"/>
          <w:b/>
          <w:bCs/>
        </w:rPr>
        <w:t xml:space="preserve"> </w:t>
      </w:r>
      <w:r w:rsidR="00446AE5" w:rsidRPr="005F4A9D">
        <w:rPr>
          <w:rFonts w:ascii="Times New Roman" w:hAnsi="Times New Roman" w:cs="Times New Roman"/>
          <w:bCs/>
        </w:rPr>
        <w:t>izvršitelj</w:t>
      </w:r>
      <w:r w:rsidRPr="005F4A9D">
        <w:rPr>
          <w:rFonts w:ascii="Times New Roman" w:hAnsi="Times New Roman" w:cs="Times New Roman"/>
          <w:bCs/>
        </w:rPr>
        <w:t>/</w:t>
      </w:r>
      <w:proofErr w:type="spellStart"/>
      <w:r w:rsidRPr="005F4A9D">
        <w:rPr>
          <w:rFonts w:ascii="Times New Roman" w:hAnsi="Times New Roman" w:cs="Times New Roman"/>
          <w:bCs/>
        </w:rPr>
        <w:t>ica</w:t>
      </w:r>
      <w:proofErr w:type="spellEnd"/>
    </w:p>
    <w:p w14:paraId="187E9C22" w14:textId="77777777" w:rsidR="00446AE5" w:rsidRDefault="00446AE5" w:rsidP="00446AE5">
      <w:pPr>
        <w:pStyle w:val="Odlomakpopisa"/>
        <w:jc w:val="both"/>
        <w:rPr>
          <w:rFonts w:ascii="Times New Roman" w:hAnsi="Times New Roman" w:cs="Times New Roman"/>
          <w:b/>
          <w:bCs/>
        </w:rPr>
      </w:pPr>
    </w:p>
    <w:bookmarkEnd w:id="2"/>
    <w:p w14:paraId="5B47C2B0" w14:textId="26BCC828" w:rsidR="00D41727" w:rsidRPr="00583F36" w:rsidRDefault="00D41727" w:rsidP="00D417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0CD7D9" w14:textId="18807829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bookmarkStart w:id="4" w:name="_Hlk49759356"/>
      <w:r w:rsidRPr="00583F36"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4"/>
      <w:r w:rsidRPr="00583F36">
        <w:rPr>
          <w:rFonts w:ascii="Times New Roman" w:hAnsi="Times New Roman" w:cs="Times New Roman"/>
        </w:rPr>
        <w:t>člankom 24. Zakona o predškolskom odgoju i obrazovanju (Narodne novine broj 10/97, 107/07, 94/13, 98/19</w:t>
      </w:r>
      <w:r w:rsidR="0068170B" w:rsidRPr="00583F36">
        <w:rPr>
          <w:rFonts w:ascii="Times New Roman" w:hAnsi="Times New Roman" w:cs="Times New Roman"/>
        </w:rPr>
        <w:t xml:space="preserve">) te </w:t>
      </w:r>
      <w:r w:rsidRPr="00583F36">
        <w:rPr>
          <w:rFonts w:ascii="Times New Roman" w:hAnsi="Times New Roman" w:cs="Times New Roman"/>
        </w:rPr>
        <w:t>članka 2. Pravilnika o vrsti stručne spreme stručnih djelatnika te vrsti i stupnju stručne spreme ostalih djelatnika u dječjem vrtiću (Narodne novine broj 133/97)</w:t>
      </w:r>
      <w:r w:rsidR="007A4039" w:rsidRPr="00583F36">
        <w:rPr>
          <w:rFonts w:ascii="Times New Roman" w:hAnsi="Times New Roman" w:cs="Times New Roman"/>
        </w:rPr>
        <w:t>.</w:t>
      </w:r>
    </w:p>
    <w:p w14:paraId="4EC189C8" w14:textId="77777777" w:rsidR="00D41727" w:rsidRPr="00583F36" w:rsidRDefault="00D41727" w:rsidP="00D41727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moraju ispunjavati sljedeće uvjete za prijem u radni odnos:</w:t>
      </w:r>
    </w:p>
    <w:p w14:paraId="0770189B" w14:textId="2F09FCB0" w:rsidR="00D41727" w:rsidRPr="00583F36" w:rsidRDefault="00D41727" w:rsidP="00D4172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Završen preddiplomski sveučilišni studij ili stručni studij za odgojitelja predškolske djece, odnosno studij za odgojitelja kojim je stečena viša stručna sprema u skladu s ranijim propisima (odgojitelj predškolske djece, stručni prvostupnik predškolskog odgoja) ili završen sveučilišni diplomski studij ili specijalistički studij (magistar ranog i predškolskog odgoja)</w:t>
      </w:r>
    </w:p>
    <w:p w14:paraId="726C9CA4" w14:textId="02202901" w:rsidR="00D41727" w:rsidRPr="00583F36" w:rsidRDefault="00D41727" w:rsidP="00D4172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Položen stručni ispit</w:t>
      </w:r>
      <w:r w:rsidR="00051915">
        <w:rPr>
          <w:rFonts w:ascii="Times New Roman" w:hAnsi="Times New Roman" w:cs="Times New Roman"/>
        </w:rPr>
        <w:t xml:space="preserve"> </w:t>
      </w:r>
    </w:p>
    <w:p w14:paraId="4BC23CF8" w14:textId="77777777" w:rsidR="00D41727" w:rsidRPr="00583F36" w:rsidRDefault="00D41727" w:rsidP="00583F36">
      <w:p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Pored navedenih uvjeta kandidati moraju ispunjavati i opće uvjete za prijem u radni odnos:</w:t>
      </w:r>
    </w:p>
    <w:p w14:paraId="75A9E236" w14:textId="77777777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1. punoljetnost</w:t>
      </w:r>
    </w:p>
    <w:p w14:paraId="115835F2" w14:textId="77777777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2. hrvatsko državljanstvo</w:t>
      </w:r>
    </w:p>
    <w:p w14:paraId="0DDA53A4" w14:textId="58247622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14:paraId="7CB5E634" w14:textId="3DDD4FBE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14:paraId="15DB6ED0" w14:textId="77777777" w:rsidR="00583F36" w:rsidRDefault="00583F36" w:rsidP="00583F36">
      <w:pPr>
        <w:spacing w:after="0"/>
        <w:jc w:val="both"/>
        <w:rPr>
          <w:rFonts w:ascii="Times New Roman" w:hAnsi="Times New Roman" w:cs="Times New Roman"/>
        </w:rPr>
      </w:pPr>
    </w:p>
    <w:p w14:paraId="55AF22F7" w14:textId="2A6C3FE1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14:paraId="43300565" w14:textId="77777777" w:rsidR="0068170B" w:rsidRPr="00583F36" w:rsidRDefault="0068170B" w:rsidP="00583F3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životopis,</w:t>
      </w:r>
    </w:p>
    <w:p w14:paraId="244BCFDB" w14:textId="77777777" w:rsidR="0068170B" w:rsidRPr="00583F36" w:rsidRDefault="0068170B" w:rsidP="00583F3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presliku osobne iskaznice,</w:t>
      </w:r>
    </w:p>
    <w:p w14:paraId="57AA535A" w14:textId="3D8CBC51" w:rsidR="00596044" w:rsidRDefault="0068170B" w:rsidP="00596044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stečenoj stručnoj spremi</w:t>
      </w:r>
    </w:p>
    <w:p w14:paraId="61A0EFD6" w14:textId="761DC1CD" w:rsidR="005F4A9D" w:rsidRPr="00596044" w:rsidRDefault="005F4A9D" w:rsidP="00596044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položenom stručnom ispitu</w:t>
      </w:r>
    </w:p>
    <w:p w14:paraId="7190358A" w14:textId="77777777" w:rsidR="0068170B" w:rsidRPr="00583F36" w:rsidRDefault="0068170B" w:rsidP="00583F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14:paraId="4462E72B" w14:textId="77777777" w:rsidR="0068170B" w:rsidRPr="00583F36" w:rsidRDefault="0068170B" w:rsidP="00583F3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suda da se protiv kandidata ne vodi kazneni postupak (čl.25. st.2.),</w:t>
      </w:r>
    </w:p>
    <w:p w14:paraId="214B362A" w14:textId="68EEC797" w:rsidR="0068170B" w:rsidRPr="00583F36" w:rsidRDefault="0068170B" w:rsidP="00583F3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14:paraId="2B6BCF23" w14:textId="5256AF09" w:rsidR="00716CC8" w:rsidRPr="00583F36" w:rsidRDefault="00716CC8" w:rsidP="00583F3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14:paraId="1986A5A5" w14:textId="345298CA" w:rsidR="00D41727" w:rsidRPr="00583F36" w:rsidRDefault="0068170B" w:rsidP="00583F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14:paraId="3D089F19" w14:textId="77777777" w:rsidR="004E1D97" w:rsidRDefault="004E1D97" w:rsidP="00D41727">
      <w:pPr>
        <w:jc w:val="both"/>
        <w:rPr>
          <w:rFonts w:ascii="Times New Roman" w:hAnsi="Times New Roman" w:cs="Times New Roman"/>
        </w:rPr>
      </w:pPr>
    </w:p>
    <w:p w14:paraId="0ECC601F" w14:textId="77777777" w:rsidR="004E1D97" w:rsidRDefault="004E1D97" w:rsidP="00D41727">
      <w:pPr>
        <w:jc w:val="both"/>
        <w:rPr>
          <w:rFonts w:ascii="Times New Roman" w:hAnsi="Times New Roman" w:cs="Times New Roman"/>
        </w:rPr>
      </w:pPr>
    </w:p>
    <w:p w14:paraId="5190372A" w14:textId="77777777" w:rsidR="004E1D97" w:rsidRDefault="004E1D97" w:rsidP="00D41727">
      <w:pPr>
        <w:jc w:val="both"/>
        <w:rPr>
          <w:rFonts w:ascii="Times New Roman" w:hAnsi="Times New Roman" w:cs="Times New Roman"/>
        </w:rPr>
      </w:pPr>
    </w:p>
    <w:p w14:paraId="24A11F0D" w14:textId="77777777" w:rsidR="004E1D97" w:rsidRDefault="004E1D97" w:rsidP="00D41727">
      <w:pPr>
        <w:jc w:val="both"/>
        <w:rPr>
          <w:rFonts w:ascii="Times New Roman" w:hAnsi="Times New Roman" w:cs="Times New Roman"/>
        </w:rPr>
      </w:pPr>
    </w:p>
    <w:p w14:paraId="02B93BBD" w14:textId="3E174C6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Opis poslova:</w:t>
      </w:r>
    </w:p>
    <w:p w14:paraId="17357CC8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prati i procjenjuje aktualne djetetove potrebe, pravodobnost i kvalitetu njihova</w:t>
      </w:r>
    </w:p>
    <w:p w14:paraId="7A00C432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zadovoljavanja</w:t>
      </w:r>
    </w:p>
    <w:p w14:paraId="0A73A435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kreira vremenski, materijalni i prostorni kontekst za povoljan razvoj djeteta</w:t>
      </w:r>
    </w:p>
    <w:p w14:paraId="116F4A6A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odabire adekvatne odgojno vrijedne sadržaje u skladu s uočenim potrebama, </w:t>
      </w:r>
    </w:p>
    <w:p w14:paraId="75869115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mogućnostima i interesima djece</w:t>
      </w:r>
    </w:p>
    <w:p w14:paraId="4678C4E5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pronalazi mogućnosti za obogaćivanje doživljaja djece (u dječjem vrtiću i izvan </w:t>
      </w:r>
    </w:p>
    <w:p w14:paraId="22265F2F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dječjeg vrtića)</w:t>
      </w:r>
    </w:p>
    <w:p w14:paraId="351E4752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individualno radi s djecom koja imaju posebne potrebe</w:t>
      </w:r>
    </w:p>
    <w:p w14:paraId="65A2E5EF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prati i procjenjuje uspješnost u realizaciji zacrtanih zadaća</w:t>
      </w:r>
    </w:p>
    <w:p w14:paraId="355BF72A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planira i organizira različite oblike suradnje s roditeljima (radionice, kutić za roditelje, </w:t>
      </w:r>
    </w:p>
    <w:p w14:paraId="2425CAF8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izbor stručne literature, pisani stručni materijali o životu i djelatnosti djece u vrtiću)</w:t>
      </w:r>
    </w:p>
    <w:p w14:paraId="58E85539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pomaže roditeljima u prevladavanju teškoća u prilagodbi djece te uključivanju u </w:t>
      </w:r>
    </w:p>
    <w:p w14:paraId="641A5055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odgojno-obrazovni proces</w:t>
      </w:r>
    </w:p>
    <w:p w14:paraId="6088CAE8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potiče roditelje na sudjelovanje u kreiranju programa</w:t>
      </w:r>
    </w:p>
    <w:p w14:paraId="7ADD140C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individualno razgovara s roditeljima o odgojnim postupcima za zadovoljavanje </w:t>
      </w:r>
    </w:p>
    <w:p w14:paraId="0E571489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 potreba i interesa djeteta i roditelja</w:t>
      </w:r>
    </w:p>
    <w:p w14:paraId="3DBB8F21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izrađuje program individualnog stručnog usavršavanja</w:t>
      </w:r>
    </w:p>
    <w:p w14:paraId="5F6ECA24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prati stručnu literaturu</w:t>
      </w:r>
    </w:p>
    <w:p w14:paraId="384DA929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aktivno se uključuje u edukacije koje organizira dječji vrtić i druge institucije</w:t>
      </w:r>
    </w:p>
    <w:p w14:paraId="165F5AD2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prezentira dostignuća vlastite prakse i dječjeg vrtića</w:t>
      </w:r>
    </w:p>
    <w:p w14:paraId="632BE45B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planira i realizira suradnju s osnovnim školama, vjerskim institucijama, kulturnim i </w:t>
      </w:r>
    </w:p>
    <w:p w14:paraId="25E46E7F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umjetničkim institucijama, ekološkim organizacijama i drugim čimbenicima koji </w:t>
      </w:r>
    </w:p>
    <w:p w14:paraId="476FC625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pridonose obogaćivanju odgojno-obrazovnog rada</w:t>
      </w:r>
    </w:p>
    <w:p w14:paraId="26114246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prikuplja i obrađuje i dostavlja potrebne podatke u svezi s radom i poslovanjem </w:t>
      </w:r>
    </w:p>
    <w:p w14:paraId="7F28402E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(evidencije o nazočnosti djece, brojna stanja djece i drugo  po nalogu ravnatelja)</w:t>
      </w:r>
    </w:p>
    <w:p w14:paraId="46333339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sustavno pratiti, bilježi i unapređuje stručni  rad s djecom predškolskog uzrasta i </w:t>
      </w:r>
    </w:p>
    <w:p w14:paraId="3540FE21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roditeljima,</w:t>
      </w:r>
    </w:p>
    <w:p w14:paraId="19620B76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propituje i unapređuje rad s djecom s teškoćama u razvoju, istražuje i pronalazi  </w:t>
      </w:r>
    </w:p>
    <w:p w14:paraId="615E6EAE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kvalitetnija rješenja,</w:t>
      </w:r>
    </w:p>
    <w:p w14:paraId="7EC8E79E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aktivno sudjeluje u izradi kurikuluma Dječjeg vrtića,</w:t>
      </w:r>
    </w:p>
    <w:p w14:paraId="7C6A9381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predlaže, unosi kvalitetne i stručne promjene u ostvarivanje Godišnjeg plana i </w:t>
      </w:r>
    </w:p>
    <w:p w14:paraId="1FA9A67D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programa Dječjeg vrtića,</w:t>
      </w:r>
    </w:p>
    <w:p w14:paraId="4A64CF2B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snimanje, prezentacija i unapređivanje odgojne prakse odgojitelja u svrhu </w:t>
      </w:r>
    </w:p>
    <w:p w14:paraId="186C8295" w14:textId="77777777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podizanja kvalitete suvremenog pristupa,</w:t>
      </w:r>
    </w:p>
    <w:p w14:paraId="5430F290" w14:textId="15DA5F6E" w:rsidR="004E1D97" w:rsidRPr="004E1D97" w:rsidRDefault="004E1D97" w:rsidP="004E1D97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-obavlja i druge poslove po nalogu voditelja i ravnatelja, a koji nisu predviđeni ovim opisom i popisom poslova</w:t>
      </w:r>
    </w:p>
    <w:p w14:paraId="74D66B08" w14:textId="77777777" w:rsidR="004E1D97" w:rsidRDefault="004E1D97" w:rsidP="00D41727">
      <w:pPr>
        <w:jc w:val="both"/>
        <w:rPr>
          <w:rFonts w:ascii="Times New Roman" w:hAnsi="Times New Roman" w:cs="Times New Roman"/>
        </w:rPr>
      </w:pPr>
    </w:p>
    <w:p w14:paraId="41BD8D26" w14:textId="18CB89B9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14:paraId="1FDCCC83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14:paraId="749E9208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14:paraId="025531F3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14:paraId="1969E044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lastRenderedPageBreak/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14:paraId="6C5BD209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14:paraId="087CB5B5" w14:textId="536F354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14:paraId="6DF3C5AD" w14:textId="77777777" w:rsidR="00CA598E" w:rsidRDefault="00051915" w:rsidP="00051915">
      <w:pPr>
        <w:jc w:val="both"/>
        <w:rPr>
          <w:rFonts w:ascii="Times New Roman" w:hAnsi="Times New Roman" w:cs="Times New Roman"/>
        </w:rPr>
      </w:pPr>
      <w:r w:rsidRPr="00051915">
        <w:rPr>
          <w:rFonts w:ascii="Times New Roman" w:hAnsi="Times New Roman" w:cs="Times New Roman"/>
        </w:rPr>
        <w:t xml:space="preserve">Prijave na natječaj kandidati moraju dostaviti u zatvorenoj omotnici na adresu Dječji vrtić Bajka Strizivojna, Braće Radića 172, 31410 Strizivojna, u roku 8 (osam) dana od dana objave natječaja </w:t>
      </w:r>
      <w:r w:rsidR="00D41727" w:rsidRPr="00583F36">
        <w:rPr>
          <w:rFonts w:ascii="Times New Roman" w:hAnsi="Times New Roman" w:cs="Times New Roman"/>
        </w:rPr>
        <w:t xml:space="preserve">na mrežnim stranicama Hrvatskog zavoda za zapošljavanje s naznakom– </w:t>
      </w:r>
      <w:bookmarkStart w:id="5" w:name="_Hlk49763763"/>
    </w:p>
    <w:p w14:paraId="6EF368F1" w14:textId="77777777" w:rsidR="00CA598E" w:rsidRDefault="00CA598E" w:rsidP="00051915">
      <w:pPr>
        <w:jc w:val="both"/>
        <w:rPr>
          <w:rFonts w:ascii="Times New Roman" w:hAnsi="Times New Roman" w:cs="Times New Roman"/>
          <w:b/>
          <w:sz w:val="28"/>
        </w:rPr>
      </w:pPr>
    </w:p>
    <w:p w14:paraId="5DEC3988" w14:textId="7A48E1F3" w:rsidR="00C01752" w:rsidRDefault="00051915" w:rsidP="00641977">
      <w:pPr>
        <w:jc w:val="both"/>
        <w:rPr>
          <w:rFonts w:ascii="Times New Roman" w:hAnsi="Times New Roman" w:cs="Times New Roman"/>
          <w:b/>
          <w:u w:val="single"/>
        </w:rPr>
      </w:pPr>
      <w:r w:rsidRPr="00CA598E">
        <w:rPr>
          <w:rFonts w:ascii="Times New Roman" w:hAnsi="Times New Roman" w:cs="Times New Roman"/>
          <w:b/>
          <w:sz w:val="28"/>
        </w:rPr>
        <w:t>„Natječaj za o</w:t>
      </w:r>
      <w:r w:rsidR="005F4A9D" w:rsidRPr="00CA598E">
        <w:rPr>
          <w:rFonts w:ascii="Times New Roman" w:hAnsi="Times New Roman" w:cs="Times New Roman"/>
          <w:b/>
          <w:sz w:val="28"/>
        </w:rPr>
        <w:t>dgojitelj/</w:t>
      </w:r>
      <w:proofErr w:type="spellStart"/>
      <w:r w:rsidR="005F4A9D" w:rsidRPr="00CA598E">
        <w:rPr>
          <w:rFonts w:ascii="Times New Roman" w:hAnsi="Times New Roman" w:cs="Times New Roman"/>
          <w:b/>
          <w:sz w:val="28"/>
        </w:rPr>
        <w:t>ica</w:t>
      </w:r>
      <w:proofErr w:type="spellEnd"/>
      <w:r w:rsidR="005F4A9D" w:rsidRPr="00CA598E">
        <w:rPr>
          <w:rFonts w:ascii="Times New Roman" w:hAnsi="Times New Roman" w:cs="Times New Roman"/>
          <w:b/>
          <w:sz w:val="28"/>
        </w:rPr>
        <w:t xml:space="preserve"> </w:t>
      </w:r>
      <w:r w:rsidR="00641977">
        <w:rPr>
          <w:rFonts w:ascii="Times New Roman" w:hAnsi="Times New Roman" w:cs="Times New Roman"/>
          <w:b/>
          <w:sz w:val="28"/>
        </w:rPr>
        <w:t xml:space="preserve">na neodređeno </w:t>
      </w:r>
      <w:r w:rsidR="00C626A4">
        <w:rPr>
          <w:rFonts w:ascii="Times New Roman" w:hAnsi="Times New Roman" w:cs="Times New Roman"/>
          <w:b/>
          <w:sz w:val="28"/>
        </w:rPr>
        <w:t xml:space="preserve">vrijeme </w:t>
      </w:r>
      <w:r w:rsidR="00641977">
        <w:rPr>
          <w:rFonts w:ascii="Times New Roman" w:hAnsi="Times New Roman" w:cs="Times New Roman"/>
          <w:b/>
          <w:sz w:val="28"/>
        </w:rPr>
        <w:t xml:space="preserve">- </w:t>
      </w:r>
      <w:r w:rsidR="005F4A9D" w:rsidRPr="00CA598E">
        <w:rPr>
          <w:rFonts w:ascii="Times New Roman" w:hAnsi="Times New Roman" w:cs="Times New Roman"/>
          <w:b/>
          <w:sz w:val="28"/>
        </w:rPr>
        <w:t>ne</w:t>
      </w:r>
      <w:r w:rsidRPr="00CA598E">
        <w:rPr>
          <w:rFonts w:ascii="Times New Roman" w:hAnsi="Times New Roman" w:cs="Times New Roman"/>
          <w:b/>
          <w:sz w:val="28"/>
        </w:rPr>
        <w:t xml:space="preserve"> otvaraj“</w:t>
      </w:r>
      <w:r w:rsidR="005F4A9D" w:rsidRPr="00CA598E">
        <w:rPr>
          <w:rFonts w:ascii="Times New Roman" w:hAnsi="Times New Roman" w:cs="Times New Roman"/>
          <w:b/>
          <w:sz w:val="28"/>
        </w:rPr>
        <w:t xml:space="preserve"> </w:t>
      </w:r>
      <w:r w:rsidR="009D47EC" w:rsidRPr="00CA598E">
        <w:rPr>
          <w:rFonts w:ascii="Times New Roman" w:hAnsi="Times New Roman" w:cs="Times New Roman"/>
          <w:b/>
          <w:sz w:val="28"/>
        </w:rPr>
        <w:t xml:space="preserve"> </w:t>
      </w:r>
    </w:p>
    <w:p w14:paraId="0B0DC982" w14:textId="77777777" w:rsidR="00CA598E" w:rsidRPr="00CA598E" w:rsidRDefault="00CA598E" w:rsidP="00051915">
      <w:pPr>
        <w:jc w:val="both"/>
        <w:rPr>
          <w:rFonts w:ascii="Times New Roman" w:hAnsi="Times New Roman" w:cs="Times New Roman"/>
          <w:b/>
          <w:u w:val="single"/>
        </w:rPr>
      </w:pPr>
    </w:p>
    <w:p w14:paraId="5406E322" w14:textId="6EEC9C16" w:rsidR="00D41727" w:rsidRDefault="00D41727" w:rsidP="00051915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Nepotpune i nepravovremene prijave neće se razmatrati.</w:t>
      </w:r>
    </w:p>
    <w:p w14:paraId="0A6401DC" w14:textId="1851671D" w:rsidR="00D41727" w:rsidRPr="00583F36" w:rsidRDefault="00D41727" w:rsidP="00D41727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koji ispunjavaju formalne uvjete natječaja pozvat će se na intervju s Upravnim vijećem</w:t>
      </w:r>
      <w:r w:rsidR="00596044">
        <w:rPr>
          <w:rFonts w:ascii="Times New Roman" w:hAnsi="Times New Roman" w:cs="Times New Roman"/>
        </w:rPr>
        <w:t>.</w:t>
      </w:r>
    </w:p>
    <w:bookmarkEnd w:id="5"/>
    <w:p w14:paraId="39A805A0" w14:textId="5E7B7E10" w:rsidR="00D41727" w:rsidRPr="00583F36" w:rsidRDefault="00D41727" w:rsidP="00D41727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O rezultatima natječaja kandidati će biti obaviješteni u zakonskom roku.</w:t>
      </w:r>
    </w:p>
    <w:p w14:paraId="74FCE53D" w14:textId="48FE2DA7" w:rsidR="00583F36" w:rsidRPr="00583F36" w:rsidRDefault="00583F36" w:rsidP="00583F36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Natječaj je objavljen na </w:t>
      </w:r>
      <w:r w:rsidR="00683A06" w:rsidRPr="00683A06">
        <w:rPr>
          <w:rFonts w:ascii="Times New Roman" w:hAnsi="Times New Roman" w:cs="Times New Roman"/>
        </w:rPr>
        <w:t>oglasn</w:t>
      </w:r>
      <w:r w:rsidR="00683A06">
        <w:rPr>
          <w:rFonts w:ascii="Times New Roman" w:hAnsi="Times New Roman" w:cs="Times New Roman"/>
        </w:rPr>
        <w:t xml:space="preserve">oj ploči Općine Strizivojna, </w:t>
      </w:r>
      <w:r w:rsidR="00683A06" w:rsidRPr="00683A06">
        <w:rPr>
          <w:rFonts w:ascii="Times New Roman" w:hAnsi="Times New Roman" w:cs="Times New Roman"/>
        </w:rPr>
        <w:t xml:space="preserve">mrežnoj stranici Općine Strizivojna – www.strizivojna.hr </w:t>
      </w:r>
      <w:r w:rsidRPr="00583F36">
        <w:rPr>
          <w:rFonts w:ascii="Times New Roman" w:hAnsi="Times New Roman" w:cs="Times New Roman"/>
        </w:rPr>
        <w:t>i Hrvatskom zavodu za zapošljavanje.</w:t>
      </w:r>
    </w:p>
    <w:p w14:paraId="15338834" w14:textId="77777777" w:rsidR="00583F36" w:rsidRPr="00583F36" w:rsidRDefault="00583F36" w:rsidP="007A4039">
      <w:pPr>
        <w:jc w:val="both"/>
        <w:rPr>
          <w:rFonts w:ascii="Times New Roman" w:hAnsi="Times New Roman" w:cs="Times New Roman"/>
        </w:rPr>
      </w:pPr>
    </w:p>
    <w:p w14:paraId="1D802D8E" w14:textId="77777777" w:rsidR="00683A06" w:rsidRPr="00683A06" w:rsidRDefault="00683A06" w:rsidP="00683A06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sz w:val="24"/>
          <w:szCs w:val="23"/>
          <w:lang w:eastAsia="hr-HR"/>
        </w:rPr>
      </w:pPr>
      <w:r w:rsidRPr="00683A06">
        <w:rPr>
          <w:rFonts w:ascii="Times New Roman" w:eastAsia="Times New Roman" w:hAnsi="Times New Roman" w:cs="Times New Roman"/>
          <w:sz w:val="24"/>
          <w:szCs w:val="23"/>
          <w:lang w:eastAsia="hr-HR"/>
        </w:rPr>
        <w:t>Dječji vrtić Bajka Strizivojna</w:t>
      </w:r>
    </w:p>
    <w:p w14:paraId="19D3E592" w14:textId="08B4DC9D" w:rsidR="00457DC8" w:rsidRPr="00FE04CE" w:rsidRDefault="00457DC8" w:rsidP="00683A06">
      <w:pPr>
        <w:ind w:left="5664"/>
        <w:jc w:val="center"/>
        <w:rPr>
          <w:rFonts w:ascii="Times New Roman" w:hAnsi="Times New Roman" w:cs="Times New Roman"/>
        </w:rPr>
      </w:pPr>
    </w:p>
    <w:sectPr w:rsidR="00457DC8" w:rsidRPr="00FE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2640"/>
    <w:multiLevelType w:val="hybridMultilevel"/>
    <w:tmpl w:val="1D98A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802FE"/>
    <w:multiLevelType w:val="hybridMultilevel"/>
    <w:tmpl w:val="CB9EE9B2"/>
    <w:lvl w:ilvl="0" w:tplc="FBC2E0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C5D1A"/>
    <w:multiLevelType w:val="hybridMultilevel"/>
    <w:tmpl w:val="D09A1B26"/>
    <w:lvl w:ilvl="0" w:tplc="313E7E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22EDE"/>
    <w:multiLevelType w:val="hybridMultilevel"/>
    <w:tmpl w:val="C4AA26A4"/>
    <w:lvl w:ilvl="0" w:tplc="6F1854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25F06"/>
    <w:multiLevelType w:val="hybridMultilevel"/>
    <w:tmpl w:val="02909F26"/>
    <w:lvl w:ilvl="0" w:tplc="313E7E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27"/>
    <w:rsid w:val="00004F3B"/>
    <w:rsid w:val="00051915"/>
    <w:rsid w:val="0008262F"/>
    <w:rsid w:val="00166BE5"/>
    <w:rsid w:val="002E3278"/>
    <w:rsid w:val="00357BDC"/>
    <w:rsid w:val="00446AE5"/>
    <w:rsid w:val="00457DC8"/>
    <w:rsid w:val="004E1D97"/>
    <w:rsid w:val="00583F36"/>
    <w:rsid w:val="0059568F"/>
    <w:rsid w:val="00596044"/>
    <w:rsid w:val="005F4A9D"/>
    <w:rsid w:val="00641977"/>
    <w:rsid w:val="0068170B"/>
    <w:rsid w:val="00683A06"/>
    <w:rsid w:val="00716CC8"/>
    <w:rsid w:val="007A4039"/>
    <w:rsid w:val="007E50E2"/>
    <w:rsid w:val="0095554E"/>
    <w:rsid w:val="009703D9"/>
    <w:rsid w:val="009D47EC"/>
    <w:rsid w:val="009E122B"/>
    <w:rsid w:val="00A95052"/>
    <w:rsid w:val="00BA3CA9"/>
    <w:rsid w:val="00C01752"/>
    <w:rsid w:val="00C626A4"/>
    <w:rsid w:val="00CA0D43"/>
    <w:rsid w:val="00CA598E"/>
    <w:rsid w:val="00D35E0F"/>
    <w:rsid w:val="00D41727"/>
    <w:rsid w:val="00E31135"/>
    <w:rsid w:val="00EF1641"/>
    <w:rsid w:val="00FA5308"/>
    <w:rsid w:val="00FB4A87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82CB"/>
  <w15:chartTrackingRefBased/>
  <w15:docId w15:val="{C48F9A32-FBDB-4515-8F55-854CF21D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7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9568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9568F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4E1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Korisnik</cp:lastModifiedBy>
  <cp:revision>4</cp:revision>
  <cp:lastPrinted>2020-09-02T12:57:00Z</cp:lastPrinted>
  <dcterms:created xsi:type="dcterms:W3CDTF">2020-10-02T07:43:00Z</dcterms:created>
  <dcterms:modified xsi:type="dcterms:W3CDTF">2020-10-02T07:45:00Z</dcterms:modified>
</cp:coreProperties>
</file>